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ajorEastAsia" w:hAnsi="Times New Roman" w:cs="Times New Roman"/>
          <w:sz w:val="24"/>
          <w:szCs w:val="24"/>
        </w:rPr>
        <w:id w:val="219563169"/>
        <w:docPartObj>
          <w:docPartGallery w:val="Cover Pages"/>
          <w:docPartUnique/>
        </w:docPartObj>
      </w:sdtPr>
      <w:sdtEndPr>
        <w:rPr>
          <w:rFonts w:eastAsia="Times New Roman"/>
          <w:color w:val="222222"/>
        </w:rPr>
      </w:sdtEndPr>
      <w:sdtContent>
        <w:tbl>
          <w:tblPr>
            <w:tblpPr w:leftFromText="187" w:rightFromText="187" w:horzAnchor="margin" w:tblpXSpec="center" w:tblpY="2881"/>
            <w:tblW w:w="4022" w:type="pct"/>
            <w:tblBorders>
              <w:left w:val="single" w:sz="18" w:space="0" w:color="4F81BD" w:themeColor="accent1"/>
            </w:tblBorders>
            <w:tblLook w:val="04A0" w:firstRow="1" w:lastRow="0" w:firstColumn="1" w:lastColumn="0" w:noHBand="0" w:noVBand="1"/>
          </w:tblPr>
          <w:tblGrid>
            <w:gridCol w:w="7507"/>
          </w:tblGrid>
          <w:tr w:rsidR="00490B59" w:rsidRPr="006C1128" w14:paraId="44658DC3" w14:textId="77777777" w:rsidTr="006C1128">
            <w:trPr>
              <w:trHeight w:val="344"/>
            </w:trPr>
            <w:tc>
              <w:tcPr>
                <w:tcW w:w="7711" w:type="dxa"/>
                <w:tcMar>
                  <w:top w:w="216" w:type="dxa"/>
                  <w:left w:w="115" w:type="dxa"/>
                  <w:bottom w:w="216" w:type="dxa"/>
                  <w:right w:w="115" w:type="dxa"/>
                </w:tcMar>
              </w:tcPr>
              <w:p w14:paraId="098EBFED" w14:textId="77777777" w:rsidR="00490B59" w:rsidRPr="006C1128" w:rsidRDefault="00490B59" w:rsidP="006C1128">
                <w:pPr>
                  <w:pStyle w:val="ab"/>
                  <w:rPr>
                    <w:rFonts w:ascii="Times New Roman" w:eastAsiaTheme="majorEastAsia" w:hAnsi="Times New Roman" w:cs="Times New Roman"/>
                    <w:sz w:val="24"/>
                    <w:szCs w:val="24"/>
                  </w:rPr>
                </w:pPr>
              </w:p>
            </w:tc>
          </w:tr>
          <w:tr w:rsidR="00490B59" w:rsidRPr="003C67F6" w14:paraId="165DB5FE" w14:textId="77777777" w:rsidTr="006C1128">
            <w:trPr>
              <w:trHeight w:val="2449"/>
            </w:trPr>
            <w:tc>
              <w:tcPr>
                <w:tcW w:w="7711" w:type="dxa"/>
              </w:tcPr>
              <w:sdt>
                <w:sdtPr>
                  <w:rPr>
                    <w:rFonts w:ascii="Times New Roman" w:eastAsia="Times New Roman" w:hAnsi="Times New Roman" w:cs="Times New Roman"/>
                    <w:b/>
                    <w:color w:val="222222"/>
                    <w:sz w:val="40"/>
                    <w:szCs w:val="40"/>
                    <w:lang w:val="en-US"/>
                  </w:rPr>
                  <w:alias w:val="Название"/>
                  <w:id w:val="13406919"/>
                  <w:placeholder>
                    <w:docPart w:val="82BF2F34D2CA465E97B60515F7D872BE"/>
                  </w:placeholder>
                  <w:dataBinding w:prefixMappings="xmlns:ns0='http://schemas.openxmlformats.org/package/2006/metadata/core-properties' xmlns:ns1='http://purl.org/dc/elements/1.1/'" w:xpath="/ns0:coreProperties[1]/ns1:title[1]" w:storeItemID="{6C3C8BC8-F283-45AE-878A-BAB7291924A1}"/>
                  <w:text/>
                </w:sdtPr>
                <w:sdtEndPr/>
                <w:sdtContent>
                  <w:p w14:paraId="06FC4131" w14:textId="2A8F870B" w:rsidR="00490B59" w:rsidRPr="00C71C82" w:rsidRDefault="007D7D60" w:rsidP="00490B59">
                    <w:pPr>
                      <w:pStyle w:val="ab"/>
                      <w:rPr>
                        <w:rFonts w:ascii="Times New Roman" w:eastAsiaTheme="majorEastAsia" w:hAnsi="Times New Roman" w:cs="Times New Roman"/>
                        <w:color w:val="4F81BD" w:themeColor="accent1"/>
                        <w:sz w:val="40"/>
                        <w:szCs w:val="40"/>
                        <w:lang w:val="en-US"/>
                      </w:rPr>
                    </w:pPr>
                    <w:r w:rsidRPr="006F1280">
                      <w:rPr>
                        <w:rFonts w:ascii="Times New Roman" w:eastAsia="Times New Roman" w:hAnsi="Times New Roman" w:cs="Times New Roman"/>
                        <w:b/>
                        <w:color w:val="222222"/>
                        <w:sz w:val="40"/>
                        <w:szCs w:val="40"/>
                        <w:lang w:val="en-US"/>
                      </w:rPr>
                      <w:t>A guide to responding to the challenges of</w:t>
                    </w:r>
                    <w:r w:rsidR="00CE19AF">
                      <w:rPr>
                        <w:rFonts w:ascii="Times New Roman" w:eastAsia="Times New Roman" w:hAnsi="Times New Roman" w:cs="Times New Roman"/>
                        <w:b/>
                        <w:color w:val="222222"/>
                        <w:sz w:val="40"/>
                        <w:szCs w:val="40"/>
                        <w:lang w:val="en-US"/>
                      </w:rPr>
                      <w:t xml:space="preserve"> religious radicalization in local communities in Kyrgyzstan</w:t>
                    </w:r>
                  </w:p>
                </w:sdtContent>
              </w:sdt>
            </w:tc>
          </w:tr>
          <w:tr w:rsidR="00490B59" w:rsidRPr="003C67F6" w14:paraId="4EE8C99C" w14:textId="77777777" w:rsidTr="006C1128">
            <w:trPr>
              <w:trHeight w:val="687"/>
            </w:trPr>
            <w:sdt>
              <w:sdtPr>
                <w:rPr>
                  <w:rFonts w:ascii="Times New Roman" w:eastAsiaTheme="majorEastAsia" w:hAnsi="Times New Roman" w:cs="Times New Roman"/>
                  <w:sz w:val="24"/>
                  <w:szCs w:val="24"/>
                  <w:lang w:val="en-US"/>
                </w:rPr>
                <w:alias w:val="Подзаголовок"/>
                <w:id w:val="13406923"/>
                <w:placeholder>
                  <w:docPart w:val="E15A30FE6685449196D827F1FC815FFE"/>
                </w:placeholder>
                <w:dataBinding w:prefixMappings="xmlns:ns0='http://schemas.openxmlformats.org/package/2006/metadata/core-properties' xmlns:ns1='http://purl.org/dc/elements/1.1/'" w:xpath="/ns0:coreProperties[1]/ns1:subject[1]" w:storeItemID="{6C3C8BC8-F283-45AE-878A-BAB7291924A1}"/>
                <w:text/>
              </w:sdtPr>
              <w:sdtEndPr/>
              <w:sdtContent>
                <w:tc>
                  <w:tcPr>
                    <w:tcW w:w="7711" w:type="dxa"/>
                    <w:tcMar>
                      <w:top w:w="216" w:type="dxa"/>
                      <w:left w:w="115" w:type="dxa"/>
                      <w:bottom w:w="216" w:type="dxa"/>
                      <w:right w:w="115" w:type="dxa"/>
                    </w:tcMar>
                  </w:tcPr>
                  <w:p w14:paraId="241B85CD" w14:textId="77777777" w:rsidR="00490B59" w:rsidRPr="00C71C82" w:rsidRDefault="006F1280" w:rsidP="00C71C82">
                    <w:pPr>
                      <w:pStyle w:val="ab"/>
                      <w:rPr>
                        <w:rFonts w:ascii="Times New Roman" w:eastAsiaTheme="majorEastAsia" w:hAnsi="Times New Roman" w:cs="Times New Roman"/>
                        <w:sz w:val="24"/>
                        <w:szCs w:val="24"/>
                        <w:lang w:val="en-US"/>
                      </w:rPr>
                    </w:pPr>
                    <w:r w:rsidRPr="006F1280">
                      <w:rPr>
                        <w:rFonts w:ascii="Times New Roman" w:eastAsiaTheme="majorEastAsia" w:hAnsi="Times New Roman" w:cs="Times New Roman"/>
                        <w:sz w:val="24"/>
                        <w:szCs w:val="24"/>
                        <w:lang w:val="en-US"/>
                      </w:rPr>
                      <w:t>The project of PPAW Mutakallim “Countering radicalization among women in Jalalabad and Chui oblasts” with the support of “Hedayah”, EU</w:t>
                    </w:r>
                  </w:p>
                </w:tc>
              </w:sdtContent>
            </w:sdt>
          </w:tr>
        </w:tbl>
        <w:p w14:paraId="538B5218" w14:textId="77777777" w:rsidR="00490B59" w:rsidRPr="00C71C82" w:rsidRDefault="00490B59">
          <w:pPr>
            <w:rPr>
              <w:rFonts w:ascii="Times New Roman" w:hAnsi="Times New Roman" w:cs="Times New Roman"/>
              <w:sz w:val="24"/>
              <w:szCs w:val="24"/>
              <w:lang w:val="en-US"/>
            </w:rPr>
          </w:pPr>
        </w:p>
        <w:p w14:paraId="22D93631" w14:textId="77777777" w:rsidR="00490B59" w:rsidRPr="00C71C82" w:rsidRDefault="00490B59">
          <w:pPr>
            <w:rPr>
              <w:rFonts w:ascii="Times New Roman" w:hAnsi="Times New Roman" w:cs="Times New Roman"/>
              <w:sz w:val="24"/>
              <w:szCs w:val="24"/>
              <w:lang w:val="en-US"/>
            </w:rPr>
          </w:pPr>
        </w:p>
        <w:tbl>
          <w:tblPr>
            <w:tblpPr w:leftFromText="187" w:rightFromText="187" w:horzAnchor="margin" w:tblpXSpec="center" w:tblpYSpec="bottom"/>
            <w:tblW w:w="4000" w:type="pct"/>
            <w:tblLook w:val="04A0" w:firstRow="1" w:lastRow="0" w:firstColumn="1" w:lastColumn="0" w:noHBand="0" w:noVBand="1"/>
          </w:tblPr>
          <w:tblGrid>
            <w:gridCol w:w="7484"/>
          </w:tblGrid>
          <w:tr w:rsidR="00490B59" w:rsidRPr="006C1128" w14:paraId="0904DD16" w14:textId="77777777">
            <w:tc>
              <w:tcPr>
                <w:tcW w:w="7672" w:type="dxa"/>
                <w:tcMar>
                  <w:top w:w="216" w:type="dxa"/>
                  <w:left w:w="115" w:type="dxa"/>
                  <w:bottom w:w="216" w:type="dxa"/>
                  <w:right w:w="115" w:type="dxa"/>
                </w:tcMar>
              </w:tcPr>
              <w:sdt>
                <w:sdtPr>
                  <w:rPr>
                    <w:rFonts w:ascii="Times New Roman" w:hAnsi="Times New Roman" w:cs="Times New Roman"/>
                    <w:color w:val="4F81BD" w:themeColor="accent1"/>
                    <w:sz w:val="24"/>
                    <w:szCs w:val="24"/>
                  </w:rPr>
                  <w:alias w:val="Автор"/>
                  <w:id w:val="13406928"/>
                  <w:placeholder>
                    <w:docPart w:val="DC8F0D92576F4C2595E10B14BF0BDFC7"/>
                  </w:placeholder>
                  <w:dataBinding w:prefixMappings="xmlns:ns0='http://schemas.openxmlformats.org/package/2006/metadata/core-properties' xmlns:ns1='http://purl.org/dc/elements/1.1/'" w:xpath="/ns0:coreProperties[1]/ns1:creator[1]" w:storeItemID="{6C3C8BC8-F283-45AE-878A-BAB7291924A1}"/>
                  <w:text/>
                </w:sdtPr>
                <w:sdtEndPr/>
                <w:sdtContent>
                  <w:p w14:paraId="0200B69E" w14:textId="77777777" w:rsidR="00490B59" w:rsidRPr="006C1128" w:rsidRDefault="00C71C82">
                    <w:pPr>
                      <w:pStyle w:val="ab"/>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lang w:val="en-US"/>
                      </w:rPr>
                      <w:t>Bishkek</w:t>
                    </w:r>
                  </w:p>
                </w:sdtContent>
              </w:sdt>
              <w:sdt>
                <w:sdtPr>
                  <w:rPr>
                    <w:rFonts w:ascii="Times New Roman" w:hAnsi="Times New Roman" w:cs="Times New Roman"/>
                    <w:color w:val="4F81BD" w:themeColor="accent1"/>
                    <w:sz w:val="24"/>
                    <w:szCs w:val="24"/>
                  </w:rPr>
                  <w:alias w:val="Дата"/>
                  <w:id w:val="13406932"/>
                  <w:placeholder>
                    <w:docPart w:val="C246CE59688E440D8A3C32465F12BF34"/>
                  </w:placeholder>
                  <w:dataBinding w:prefixMappings="xmlns:ns0='http://schemas.microsoft.com/office/2006/coverPageProps'" w:xpath="/ns0:CoverPageProperties[1]/ns0:PublishDate[1]" w:storeItemID="{55AF091B-3C7A-41E3-B477-F2FDAA23CFDA}"/>
                  <w:date w:fullDate="2018-10-27T00:00:00Z">
                    <w:dateFormat w:val="dd.MM.yyyy"/>
                    <w:lid w:val="ru-RU"/>
                    <w:storeMappedDataAs w:val="dateTime"/>
                    <w:calendar w:val="gregorian"/>
                  </w:date>
                </w:sdtPr>
                <w:sdtEndPr/>
                <w:sdtContent>
                  <w:p w14:paraId="706A8371" w14:textId="77777777" w:rsidR="00490B59" w:rsidRPr="006C1128" w:rsidRDefault="006C1128">
                    <w:pPr>
                      <w:pStyle w:val="ab"/>
                      <w:rPr>
                        <w:rFonts w:ascii="Times New Roman" w:hAnsi="Times New Roman" w:cs="Times New Roman"/>
                        <w:color w:val="4F81BD" w:themeColor="accent1"/>
                        <w:sz w:val="24"/>
                        <w:szCs w:val="24"/>
                      </w:rPr>
                    </w:pPr>
                    <w:r w:rsidRPr="006C1128">
                      <w:rPr>
                        <w:rFonts w:ascii="Times New Roman" w:hAnsi="Times New Roman" w:cs="Times New Roman"/>
                        <w:color w:val="4F81BD" w:themeColor="accent1"/>
                        <w:sz w:val="24"/>
                        <w:szCs w:val="24"/>
                      </w:rPr>
                      <w:t>27.10.2018</w:t>
                    </w:r>
                  </w:p>
                </w:sdtContent>
              </w:sdt>
              <w:p w14:paraId="41418129" w14:textId="77777777" w:rsidR="00490B59" w:rsidRPr="006C1128" w:rsidRDefault="00490B59">
                <w:pPr>
                  <w:pStyle w:val="ab"/>
                  <w:rPr>
                    <w:rFonts w:ascii="Times New Roman" w:hAnsi="Times New Roman" w:cs="Times New Roman"/>
                    <w:color w:val="4F81BD" w:themeColor="accent1"/>
                    <w:sz w:val="24"/>
                    <w:szCs w:val="24"/>
                  </w:rPr>
                </w:pPr>
              </w:p>
            </w:tc>
          </w:tr>
        </w:tbl>
        <w:p w14:paraId="1AA24AA5" w14:textId="77777777" w:rsidR="00490B59" w:rsidRPr="006C1128" w:rsidRDefault="00490B59">
          <w:pPr>
            <w:rPr>
              <w:rFonts w:ascii="Times New Roman" w:hAnsi="Times New Roman" w:cs="Times New Roman"/>
              <w:sz w:val="24"/>
              <w:szCs w:val="24"/>
            </w:rPr>
          </w:pPr>
        </w:p>
        <w:p w14:paraId="5F165183" w14:textId="77777777" w:rsidR="00490B59" w:rsidRPr="006C1128" w:rsidRDefault="00490B59">
          <w:pPr>
            <w:rPr>
              <w:rFonts w:ascii="Times New Roman" w:eastAsia="Times New Roman" w:hAnsi="Times New Roman" w:cs="Times New Roman"/>
              <w:color w:val="222222"/>
              <w:sz w:val="24"/>
              <w:szCs w:val="24"/>
            </w:rPr>
          </w:pPr>
          <w:r w:rsidRPr="006C1128">
            <w:rPr>
              <w:rFonts w:ascii="Times New Roman" w:eastAsia="Times New Roman" w:hAnsi="Times New Roman" w:cs="Times New Roman"/>
              <w:color w:val="222222"/>
              <w:sz w:val="24"/>
              <w:szCs w:val="24"/>
            </w:rPr>
            <w:br w:type="page"/>
          </w:r>
        </w:p>
      </w:sdtContent>
    </w:sdt>
    <w:p w14:paraId="764209EB" w14:textId="77777777" w:rsidR="00640707" w:rsidRPr="006C1128" w:rsidRDefault="00640707" w:rsidP="00D47335">
      <w:pPr>
        <w:shd w:val="clear" w:color="auto" w:fill="FFFFFF"/>
        <w:spacing w:after="0" w:line="360" w:lineRule="auto"/>
        <w:jc w:val="center"/>
        <w:rPr>
          <w:rFonts w:ascii="Times New Roman" w:eastAsia="Times New Roman" w:hAnsi="Times New Roman" w:cs="Times New Roman"/>
          <w:b/>
          <w:color w:val="222222"/>
          <w:sz w:val="24"/>
          <w:szCs w:val="24"/>
        </w:rPr>
      </w:pPr>
    </w:p>
    <w:p w14:paraId="5E837BD3" w14:textId="77777777" w:rsidR="00D47335" w:rsidRPr="006C1128" w:rsidRDefault="00D47335" w:rsidP="006B45AB">
      <w:pPr>
        <w:shd w:val="clear" w:color="auto" w:fill="FFFFFF"/>
        <w:spacing w:after="0" w:line="360" w:lineRule="auto"/>
        <w:jc w:val="both"/>
        <w:rPr>
          <w:rFonts w:ascii="Times New Roman" w:eastAsia="Times New Roman" w:hAnsi="Times New Roman" w:cs="Times New Roman"/>
          <w:color w:val="222222"/>
          <w:sz w:val="24"/>
          <w:szCs w:val="24"/>
        </w:rPr>
      </w:pPr>
    </w:p>
    <w:p w14:paraId="75322670" w14:textId="77777777" w:rsidR="00C71C82" w:rsidRPr="00C71C82" w:rsidRDefault="00C71C82" w:rsidP="00C71C82">
      <w:pPr>
        <w:pStyle w:val="ab"/>
        <w:jc w:val="both"/>
        <w:rPr>
          <w:rFonts w:ascii="Times New Roman" w:eastAsia="Times New Roman" w:hAnsi="Times New Roman" w:cs="Times New Roman"/>
          <w:sz w:val="24"/>
          <w:szCs w:val="24"/>
          <w:lang w:val="en-US"/>
        </w:rPr>
      </w:pPr>
      <w:r w:rsidRPr="00C71C82">
        <w:rPr>
          <w:rFonts w:ascii="Times New Roman" w:eastAsia="Times New Roman" w:hAnsi="Times New Roman" w:cs="Times New Roman"/>
          <w:sz w:val="24"/>
          <w:szCs w:val="24"/>
          <w:lang w:val="en-US"/>
        </w:rPr>
        <w:t xml:space="preserve">This guide has been prepared for religious women leaders, civil society activists of the local community, and can also be used by government agencies and local governments in working with religious communities and preventing religious extremism at the local level. The </w:t>
      </w:r>
      <w:r w:rsidR="002379E3">
        <w:rPr>
          <w:rFonts w:ascii="Times New Roman" w:eastAsia="Times New Roman" w:hAnsi="Times New Roman" w:cs="Times New Roman"/>
          <w:sz w:val="24"/>
          <w:szCs w:val="24"/>
          <w:lang w:val="en-US"/>
        </w:rPr>
        <w:t>guide</w:t>
      </w:r>
      <w:r w:rsidRPr="00C71C82">
        <w:rPr>
          <w:rFonts w:ascii="Times New Roman" w:eastAsia="Times New Roman" w:hAnsi="Times New Roman" w:cs="Times New Roman"/>
          <w:sz w:val="24"/>
          <w:szCs w:val="24"/>
          <w:lang w:val="en-US"/>
        </w:rPr>
        <w:t xml:space="preserve"> addresses the most pressing issues related to the organization of effective activities to prevent religious radicalization in the local community through the active participation of religious women leaders and civil society activists of the local community. For ease of use, the guide is built in a question and answer format.</w:t>
      </w:r>
    </w:p>
    <w:p w14:paraId="1FF9A042" w14:textId="77777777" w:rsidR="00C71C82" w:rsidRPr="00C71C82" w:rsidRDefault="00C71C82" w:rsidP="00C71C82">
      <w:pPr>
        <w:pStyle w:val="ab"/>
        <w:jc w:val="both"/>
        <w:rPr>
          <w:rFonts w:ascii="Times New Roman" w:eastAsia="Times New Roman" w:hAnsi="Times New Roman" w:cs="Times New Roman"/>
          <w:sz w:val="24"/>
          <w:szCs w:val="24"/>
          <w:lang w:val="en-US"/>
        </w:rPr>
      </w:pPr>
      <w:r w:rsidRPr="00C71C82">
        <w:rPr>
          <w:rFonts w:ascii="Times New Roman" w:eastAsia="Times New Roman" w:hAnsi="Times New Roman" w:cs="Times New Roman"/>
          <w:sz w:val="24"/>
          <w:szCs w:val="24"/>
          <w:lang w:val="en-US"/>
        </w:rPr>
        <w:t>This guide was developed by a team of e</w:t>
      </w:r>
      <w:r w:rsidR="002379E3">
        <w:rPr>
          <w:rFonts w:ascii="Times New Roman" w:eastAsia="Times New Roman" w:hAnsi="Times New Roman" w:cs="Times New Roman"/>
          <w:sz w:val="24"/>
          <w:szCs w:val="24"/>
          <w:lang w:val="en-US"/>
        </w:rPr>
        <w:t>xperts in collaboration with Mutakallim’s</w:t>
      </w:r>
      <w:r w:rsidRPr="00C71C82">
        <w:rPr>
          <w:rFonts w:ascii="Times New Roman" w:eastAsia="Times New Roman" w:hAnsi="Times New Roman" w:cs="Times New Roman"/>
          <w:sz w:val="24"/>
          <w:szCs w:val="24"/>
          <w:lang w:val="en-US"/>
        </w:rPr>
        <w:t xml:space="preserve"> project team and in consultation with experts in the field of religious radicalization. The guideline is based on national legislation on the implementation of state religious policy, as well as on the synthesis of successful experience in the work on the prevention of religious radicalization.</w:t>
      </w:r>
    </w:p>
    <w:p w14:paraId="4685CA56" w14:textId="77777777" w:rsidR="00923FF3" w:rsidRPr="00C71C82" w:rsidRDefault="00923FF3" w:rsidP="006B45AB">
      <w:pPr>
        <w:shd w:val="clear" w:color="auto" w:fill="FFFFFF"/>
        <w:spacing w:after="0" w:line="360" w:lineRule="auto"/>
        <w:jc w:val="both"/>
        <w:rPr>
          <w:rFonts w:ascii="Times New Roman" w:eastAsia="Times New Roman" w:hAnsi="Times New Roman" w:cs="Times New Roman"/>
          <w:color w:val="222222"/>
          <w:sz w:val="24"/>
          <w:szCs w:val="24"/>
          <w:lang w:val="en-US"/>
        </w:rPr>
      </w:pPr>
    </w:p>
    <w:p w14:paraId="15B00E3A" w14:textId="66D9520C" w:rsidR="002379E3" w:rsidRPr="006F1280" w:rsidRDefault="002379E3" w:rsidP="00A463C8">
      <w:pPr>
        <w:pStyle w:val="a3"/>
        <w:numPr>
          <w:ilvl w:val="0"/>
          <w:numId w:val="2"/>
        </w:numPr>
        <w:jc w:val="both"/>
        <w:rPr>
          <w:rFonts w:ascii="Times New Roman" w:hAnsi="Times New Roman" w:cs="Times New Roman"/>
          <w:sz w:val="24"/>
          <w:szCs w:val="24"/>
          <w:lang w:val="en-US"/>
        </w:rPr>
      </w:pPr>
      <w:r w:rsidRPr="002379E3">
        <w:rPr>
          <w:rFonts w:ascii="Times New Roman" w:hAnsi="Times New Roman" w:cs="Times New Roman"/>
          <w:b/>
          <w:sz w:val="24"/>
          <w:szCs w:val="24"/>
          <w:lang w:val="en-US"/>
        </w:rPr>
        <w:t xml:space="preserve">What does the status of a secular state mean for Kyrgyzstan and </w:t>
      </w:r>
      <w:r w:rsidR="006D4686">
        <w:rPr>
          <w:rFonts w:ascii="Times New Roman" w:hAnsi="Times New Roman" w:cs="Times New Roman"/>
          <w:b/>
          <w:sz w:val="24"/>
          <w:szCs w:val="24"/>
          <w:lang w:val="en-US"/>
        </w:rPr>
        <w:t>what is its role?</w:t>
      </w:r>
      <w:r w:rsidRPr="002379E3">
        <w:rPr>
          <w:rFonts w:ascii="Times New Roman" w:hAnsi="Times New Roman" w:cs="Times New Roman"/>
          <w:b/>
          <w:sz w:val="24"/>
          <w:szCs w:val="24"/>
          <w:lang w:val="en-US"/>
        </w:rPr>
        <w:t xml:space="preserve"> </w:t>
      </w:r>
    </w:p>
    <w:p w14:paraId="1E1E7767" w14:textId="77777777" w:rsidR="002379E3" w:rsidRPr="002379E3" w:rsidRDefault="002379E3" w:rsidP="00A8353E">
      <w:pPr>
        <w:pStyle w:val="HTML"/>
        <w:shd w:val="clear" w:color="auto" w:fill="FFFFFF"/>
        <w:jc w:val="both"/>
        <w:rPr>
          <w:rFonts w:ascii="Times New Roman" w:hAnsi="Times New Roman" w:cs="Times New Roman"/>
          <w:sz w:val="24"/>
          <w:szCs w:val="24"/>
          <w:lang w:val="en-US"/>
        </w:rPr>
      </w:pPr>
      <w:r w:rsidRPr="002379E3">
        <w:rPr>
          <w:rFonts w:ascii="Times New Roman" w:hAnsi="Times New Roman" w:cs="Times New Roman"/>
          <w:sz w:val="24"/>
          <w:szCs w:val="24"/>
          <w:lang w:val="en-US"/>
        </w:rPr>
        <w:t>In accordance with Article 1 of the Constitution</w:t>
      </w:r>
      <w:r w:rsidR="00393529">
        <w:rPr>
          <w:rStyle w:val="af"/>
          <w:rFonts w:ascii="Times New Roman" w:hAnsi="Times New Roman" w:cs="Times New Roman"/>
          <w:sz w:val="24"/>
          <w:szCs w:val="24"/>
          <w:lang w:val="en-US"/>
        </w:rPr>
        <w:footnoteReference w:id="1"/>
      </w:r>
      <w:r w:rsidRPr="002379E3">
        <w:rPr>
          <w:rFonts w:ascii="Times New Roman" w:hAnsi="Times New Roman" w:cs="Times New Roman"/>
          <w:sz w:val="24"/>
          <w:szCs w:val="24"/>
          <w:lang w:val="en-US"/>
        </w:rPr>
        <w:t xml:space="preserve"> of the Kyrgyz Republic (KR), it is a sovereign, democratic, legal</w:t>
      </w:r>
      <w:r w:rsidRPr="00393529">
        <w:rPr>
          <w:rFonts w:ascii="Times New Roman" w:hAnsi="Times New Roman" w:cs="Times New Roman"/>
          <w:b/>
          <w:sz w:val="24"/>
          <w:szCs w:val="24"/>
          <w:u w:val="single"/>
          <w:lang w:val="en-US"/>
        </w:rPr>
        <w:t>, secular</w:t>
      </w:r>
      <w:r w:rsidRPr="002379E3">
        <w:rPr>
          <w:rFonts w:ascii="Times New Roman" w:hAnsi="Times New Roman" w:cs="Times New Roman"/>
          <w:sz w:val="24"/>
          <w:szCs w:val="24"/>
          <w:lang w:val="en-US"/>
        </w:rPr>
        <w:t>, unitary, social state. The secularity of the state means that religion is separated from the state and the state is regulated on the basis of civil law norms, interference of religious organizations and ministers of religious cults in the activities of state bodies and local self-government is not allowed. Being a secular st</w:t>
      </w:r>
      <w:r w:rsidR="003E73BA">
        <w:rPr>
          <w:rFonts w:ascii="Times New Roman" w:hAnsi="Times New Roman" w:cs="Times New Roman"/>
          <w:sz w:val="24"/>
          <w:szCs w:val="24"/>
          <w:lang w:val="en-US"/>
        </w:rPr>
        <w:t xml:space="preserve">ate, Kyrgyzstan is a </w:t>
      </w:r>
      <w:r w:rsidRPr="002379E3">
        <w:rPr>
          <w:rFonts w:ascii="Times New Roman" w:hAnsi="Times New Roman" w:cs="Times New Roman"/>
          <w:sz w:val="24"/>
          <w:szCs w:val="24"/>
          <w:lang w:val="en-US"/>
        </w:rPr>
        <w:t>neutral state, does not associate itself with any religion and does not use any religious ideology as an official</w:t>
      </w:r>
      <w:r w:rsidR="00A463C8" w:rsidRPr="00A463C8">
        <w:rPr>
          <w:rFonts w:ascii="Times New Roman" w:hAnsi="Times New Roman" w:cs="Times New Roman"/>
          <w:sz w:val="24"/>
          <w:szCs w:val="24"/>
          <w:lang w:val="en-US"/>
        </w:rPr>
        <w:t xml:space="preserve"> </w:t>
      </w:r>
      <w:r w:rsidR="00A463C8">
        <w:rPr>
          <w:rFonts w:ascii="Times New Roman" w:hAnsi="Times New Roman" w:cs="Times New Roman"/>
          <w:sz w:val="24"/>
          <w:szCs w:val="24"/>
          <w:lang w:val="en-US"/>
        </w:rPr>
        <w:t xml:space="preserve">ideology, which is obligatory for all </w:t>
      </w:r>
      <w:r w:rsidRPr="002379E3">
        <w:rPr>
          <w:rFonts w:ascii="Times New Roman" w:hAnsi="Times New Roman" w:cs="Times New Roman"/>
          <w:sz w:val="24"/>
          <w:szCs w:val="24"/>
          <w:lang w:val="en-US"/>
        </w:rPr>
        <w:t>citizens. The doctrine of religious organizations cannot be established as compulsory for citizens. All religions and religious organizations are equal before the law.</w:t>
      </w:r>
    </w:p>
    <w:p w14:paraId="11D763F7" w14:textId="77777777" w:rsidR="00A8353E" w:rsidRPr="002379E3" w:rsidRDefault="00A8353E" w:rsidP="00A8353E">
      <w:pPr>
        <w:pStyle w:val="HTML"/>
        <w:shd w:val="clear" w:color="auto" w:fill="FFFFFF"/>
        <w:rPr>
          <w:rFonts w:ascii="Times New Roman" w:hAnsi="Times New Roman" w:cs="Times New Roman"/>
          <w:color w:val="2B2B2B"/>
          <w:sz w:val="24"/>
          <w:szCs w:val="24"/>
          <w:lang w:val="en-US"/>
        </w:rPr>
      </w:pPr>
    </w:p>
    <w:p w14:paraId="0F22C164" w14:textId="77777777" w:rsidR="00A463C8" w:rsidRPr="00A463C8" w:rsidRDefault="00A463C8" w:rsidP="00A8353E">
      <w:pPr>
        <w:pStyle w:val="HTML"/>
        <w:shd w:val="clear" w:color="auto" w:fill="FFFFFF"/>
        <w:jc w:val="both"/>
        <w:rPr>
          <w:rFonts w:ascii="Times New Roman" w:hAnsi="Times New Roman" w:cs="Times New Roman"/>
          <w:sz w:val="24"/>
          <w:szCs w:val="24"/>
          <w:lang w:val="en-US"/>
        </w:rPr>
      </w:pPr>
      <w:r w:rsidRPr="00A463C8">
        <w:rPr>
          <w:rFonts w:ascii="Times New Roman" w:hAnsi="Times New Roman" w:cs="Times New Roman"/>
          <w:sz w:val="24"/>
          <w:szCs w:val="24"/>
          <w:lang w:val="en-US"/>
        </w:rPr>
        <w:t>The state promotes the establishment of relations of mutual tolerance and respect between citizens practicing a religion and not professing it, between religious organizations of different faiths, as well as between their followers, does not allow religious radicalism and extremism, actions aimed at opposing and exacerbating relations, inciting religious hatred</w:t>
      </w:r>
      <w:r w:rsidR="00814DB5">
        <w:rPr>
          <w:rFonts w:ascii="Times New Roman" w:hAnsi="Times New Roman" w:cs="Times New Roman"/>
          <w:sz w:val="24"/>
          <w:szCs w:val="24"/>
          <w:lang w:val="en-US"/>
        </w:rPr>
        <w:t>.</w:t>
      </w:r>
    </w:p>
    <w:p w14:paraId="4361D7D2" w14:textId="77777777" w:rsidR="00814DB5" w:rsidRPr="006F1280" w:rsidRDefault="00814DB5" w:rsidP="00A8353E">
      <w:pPr>
        <w:pStyle w:val="HTML"/>
        <w:shd w:val="clear" w:color="auto" w:fill="FFFFFF"/>
        <w:jc w:val="both"/>
        <w:rPr>
          <w:rFonts w:ascii="Times New Roman" w:hAnsi="Times New Roman" w:cs="Times New Roman"/>
          <w:sz w:val="24"/>
          <w:szCs w:val="24"/>
          <w:lang w:val="en-US"/>
        </w:rPr>
      </w:pPr>
    </w:p>
    <w:p w14:paraId="1BA15980" w14:textId="77777777" w:rsidR="00814DB5" w:rsidRPr="00814DB5" w:rsidRDefault="00814DB5" w:rsidP="00A8353E">
      <w:pPr>
        <w:pStyle w:val="HTML"/>
        <w:shd w:val="clear" w:color="auto" w:fill="FFFFFF"/>
        <w:jc w:val="both"/>
        <w:rPr>
          <w:rFonts w:ascii="Times New Roman" w:hAnsi="Times New Roman" w:cs="Times New Roman"/>
          <w:sz w:val="24"/>
          <w:szCs w:val="24"/>
          <w:lang w:val="en-US"/>
        </w:rPr>
      </w:pPr>
      <w:r w:rsidRPr="00814DB5">
        <w:rPr>
          <w:rFonts w:ascii="Times New Roman" w:hAnsi="Times New Roman" w:cs="Times New Roman"/>
          <w:sz w:val="24"/>
          <w:szCs w:val="24"/>
          <w:lang w:val="en-US"/>
        </w:rPr>
        <w:t>In the Kyrgyz Republic, religious organizations have the right to appeal to state bodies with proposals, statements and invitations to participate in events held by religious organizations. But they have no right to interfere in the activities of state bodies and bodies of local self-government and to perform any state functions. The separation of religion from the state, the absence of a state / mandatory religion and other key aspects in this area are enshrined in Article 7 of the Constitution of the Kyrgyz Republic, which reads:</w:t>
      </w:r>
    </w:p>
    <w:p w14:paraId="17F33E8C" w14:textId="77777777" w:rsidR="009C4900" w:rsidRPr="00814DB5" w:rsidRDefault="009C4900" w:rsidP="00505206">
      <w:pPr>
        <w:shd w:val="clear" w:color="auto" w:fill="FFFFFF"/>
        <w:spacing w:after="0" w:line="240" w:lineRule="auto"/>
        <w:ind w:firstLine="397"/>
        <w:jc w:val="both"/>
        <w:rPr>
          <w:rFonts w:ascii="Times New Roman" w:hAnsi="Times New Roman" w:cs="Times New Roman"/>
          <w:sz w:val="24"/>
          <w:szCs w:val="24"/>
          <w:lang w:val="en-US"/>
        </w:rPr>
      </w:pPr>
    </w:p>
    <w:tbl>
      <w:tblPr>
        <w:tblStyle w:val="af4"/>
        <w:tblW w:w="9614" w:type="dxa"/>
        <w:tblLook w:val="04A0" w:firstRow="1" w:lastRow="0" w:firstColumn="1" w:lastColumn="0" w:noHBand="0" w:noVBand="1"/>
      </w:tblPr>
      <w:tblGrid>
        <w:gridCol w:w="9614"/>
      </w:tblGrid>
      <w:tr w:rsidR="009C4900" w:rsidRPr="003C67F6" w14:paraId="0E29D801" w14:textId="77777777" w:rsidTr="009C4900">
        <w:trPr>
          <w:trHeight w:val="1751"/>
        </w:trPr>
        <w:tc>
          <w:tcPr>
            <w:tcW w:w="9614" w:type="dxa"/>
          </w:tcPr>
          <w:p w14:paraId="69B3396E" w14:textId="77777777" w:rsidR="00814DB5" w:rsidRPr="00814DB5" w:rsidRDefault="00814DB5" w:rsidP="00814DB5">
            <w:pPr>
              <w:shd w:val="clear" w:color="auto" w:fill="FFFFFF"/>
              <w:ind w:firstLine="397"/>
              <w:jc w:val="both"/>
              <w:rPr>
                <w:rFonts w:ascii="Times New Roman" w:hAnsi="Times New Roman" w:cs="Times New Roman"/>
                <w:b/>
                <w:sz w:val="24"/>
                <w:szCs w:val="24"/>
                <w:lang w:val="en-US"/>
              </w:rPr>
            </w:pPr>
            <w:r w:rsidRPr="00814DB5">
              <w:rPr>
                <w:rFonts w:ascii="Times New Roman" w:hAnsi="Times New Roman" w:cs="Times New Roman"/>
                <w:b/>
                <w:sz w:val="24"/>
                <w:szCs w:val="24"/>
                <w:lang w:val="en-US"/>
              </w:rPr>
              <w:t>Constitution of the Kyrgyz Republic Article 7.</w:t>
            </w:r>
          </w:p>
          <w:p w14:paraId="1BAF101F" w14:textId="77777777" w:rsidR="00814DB5" w:rsidRPr="00814DB5" w:rsidRDefault="00814DB5" w:rsidP="00814DB5">
            <w:pPr>
              <w:pStyle w:val="a3"/>
              <w:numPr>
                <w:ilvl w:val="0"/>
                <w:numId w:val="16"/>
              </w:numPr>
              <w:shd w:val="clear" w:color="auto" w:fill="FFFFFF"/>
              <w:jc w:val="both"/>
              <w:rPr>
                <w:rFonts w:ascii="Times New Roman" w:hAnsi="Times New Roman" w:cs="Times New Roman"/>
                <w:b/>
                <w:sz w:val="24"/>
                <w:szCs w:val="24"/>
                <w:lang w:val="en-US"/>
              </w:rPr>
            </w:pPr>
            <w:r w:rsidRPr="00814DB5">
              <w:rPr>
                <w:rFonts w:ascii="Times New Roman" w:hAnsi="Times New Roman" w:cs="Times New Roman"/>
                <w:b/>
                <w:sz w:val="24"/>
                <w:szCs w:val="24"/>
                <w:lang w:val="en-US"/>
              </w:rPr>
              <w:t>In the Kyrgyz Republic, no religion can be established as a state or compulsory.</w:t>
            </w:r>
          </w:p>
          <w:p w14:paraId="260A42F7" w14:textId="77777777" w:rsidR="00814DB5" w:rsidRDefault="00814DB5" w:rsidP="00814DB5">
            <w:pPr>
              <w:pStyle w:val="a3"/>
              <w:numPr>
                <w:ilvl w:val="0"/>
                <w:numId w:val="16"/>
              </w:numPr>
              <w:shd w:val="clear" w:color="auto" w:fill="FFFFFF"/>
              <w:jc w:val="both"/>
              <w:rPr>
                <w:rFonts w:ascii="Times New Roman" w:hAnsi="Times New Roman" w:cs="Times New Roman"/>
                <w:b/>
                <w:sz w:val="24"/>
                <w:szCs w:val="24"/>
                <w:lang w:val="en-US"/>
              </w:rPr>
            </w:pPr>
            <w:r w:rsidRPr="00814DB5">
              <w:rPr>
                <w:rFonts w:ascii="Times New Roman" w:hAnsi="Times New Roman" w:cs="Times New Roman"/>
                <w:b/>
                <w:sz w:val="24"/>
                <w:szCs w:val="24"/>
                <w:lang w:val="en-US"/>
              </w:rPr>
              <w:t>Religion and all cults are separated from the state.</w:t>
            </w:r>
          </w:p>
          <w:p w14:paraId="72B7BF11" w14:textId="77777777" w:rsidR="009C4900" w:rsidRPr="00814DB5" w:rsidRDefault="00814DB5" w:rsidP="00814DB5">
            <w:pPr>
              <w:pStyle w:val="a3"/>
              <w:numPr>
                <w:ilvl w:val="0"/>
                <w:numId w:val="16"/>
              </w:numPr>
              <w:shd w:val="clear" w:color="auto" w:fill="FFFFFF"/>
              <w:jc w:val="both"/>
              <w:rPr>
                <w:rFonts w:ascii="Times New Roman" w:hAnsi="Times New Roman" w:cs="Times New Roman"/>
                <w:b/>
                <w:sz w:val="24"/>
                <w:szCs w:val="24"/>
                <w:lang w:val="en-US"/>
              </w:rPr>
            </w:pPr>
            <w:r w:rsidRPr="00814DB5">
              <w:rPr>
                <w:rFonts w:ascii="Times New Roman" w:hAnsi="Times New Roman" w:cs="Times New Roman"/>
                <w:b/>
                <w:sz w:val="24"/>
                <w:szCs w:val="24"/>
                <w:lang w:val="en-US"/>
              </w:rPr>
              <w:t>Interference of religious associations and clergy in the activities of state bodies is prohibited.</w:t>
            </w:r>
          </w:p>
        </w:tc>
      </w:tr>
    </w:tbl>
    <w:p w14:paraId="76505655" w14:textId="77777777" w:rsidR="009C4900" w:rsidRPr="00814DB5" w:rsidRDefault="009C4900" w:rsidP="00505206">
      <w:pPr>
        <w:shd w:val="clear" w:color="auto" w:fill="FFFFFF"/>
        <w:spacing w:after="0" w:line="240" w:lineRule="auto"/>
        <w:ind w:firstLine="397"/>
        <w:jc w:val="both"/>
        <w:rPr>
          <w:rFonts w:ascii="Times New Roman" w:hAnsi="Times New Roman" w:cs="Times New Roman"/>
          <w:sz w:val="24"/>
          <w:szCs w:val="24"/>
          <w:lang w:val="en-US"/>
        </w:rPr>
      </w:pPr>
    </w:p>
    <w:p w14:paraId="030CEF06" w14:textId="77777777" w:rsidR="009C4900" w:rsidRPr="00814DB5" w:rsidRDefault="009C4900" w:rsidP="00505206">
      <w:pPr>
        <w:shd w:val="clear" w:color="auto" w:fill="FFFFFF"/>
        <w:spacing w:after="0" w:line="240" w:lineRule="auto"/>
        <w:ind w:firstLine="397"/>
        <w:jc w:val="both"/>
        <w:rPr>
          <w:rFonts w:ascii="Times New Roman" w:hAnsi="Times New Roman" w:cs="Times New Roman"/>
          <w:sz w:val="24"/>
          <w:szCs w:val="24"/>
          <w:lang w:val="en-US"/>
        </w:rPr>
      </w:pPr>
    </w:p>
    <w:tbl>
      <w:tblPr>
        <w:tblStyle w:val="af4"/>
        <w:tblW w:w="0" w:type="auto"/>
        <w:tblLook w:val="04A0" w:firstRow="1" w:lastRow="0" w:firstColumn="1" w:lastColumn="0" w:noHBand="0" w:noVBand="1"/>
      </w:tblPr>
      <w:tblGrid>
        <w:gridCol w:w="9345"/>
      </w:tblGrid>
      <w:tr w:rsidR="009C4900" w:rsidRPr="003C67F6" w14:paraId="2E488402" w14:textId="77777777" w:rsidTr="009C4900">
        <w:tc>
          <w:tcPr>
            <w:tcW w:w="9571" w:type="dxa"/>
          </w:tcPr>
          <w:p w14:paraId="223A5B46" w14:textId="77777777" w:rsidR="00814DB5" w:rsidRPr="00814DB5" w:rsidRDefault="00814DB5" w:rsidP="00814DB5">
            <w:pPr>
              <w:spacing w:after="120"/>
              <w:jc w:val="both"/>
              <w:rPr>
                <w:rFonts w:ascii="Times New Roman" w:hAnsi="Times New Roman" w:cs="Times New Roman"/>
                <w:b/>
                <w:sz w:val="24"/>
                <w:szCs w:val="24"/>
                <w:lang w:val="en-US"/>
              </w:rPr>
            </w:pPr>
            <w:r w:rsidRPr="00814DB5">
              <w:rPr>
                <w:rFonts w:ascii="Times New Roman" w:hAnsi="Times New Roman" w:cs="Times New Roman"/>
                <w:b/>
                <w:sz w:val="24"/>
                <w:szCs w:val="24"/>
                <w:lang w:val="en-US"/>
              </w:rPr>
              <w:t>In accordance with the Constitution of the Kyrgyz Republic, the state in Kyrgyzstan prohibits:</w:t>
            </w:r>
          </w:p>
          <w:p w14:paraId="33CC58B6" w14:textId="77777777" w:rsidR="00814DB5" w:rsidRPr="00814DB5" w:rsidRDefault="00814DB5" w:rsidP="00814DB5">
            <w:pPr>
              <w:pStyle w:val="a3"/>
              <w:numPr>
                <w:ilvl w:val="2"/>
                <w:numId w:val="2"/>
              </w:numPr>
              <w:spacing w:after="120"/>
              <w:ind w:left="709"/>
              <w:jc w:val="both"/>
              <w:rPr>
                <w:rFonts w:ascii="Times New Roman" w:hAnsi="Times New Roman" w:cs="Times New Roman"/>
                <w:sz w:val="24"/>
                <w:szCs w:val="24"/>
                <w:lang w:val="en-US"/>
              </w:rPr>
            </w:pPr>
            <w:r w:rsidRPr="00814DB5">
              <w:rPr>
                <w:rFonts w:ascii="Times New Roman" w:hAnsi="Times New Roman" w:cs="Times New Roman"/>
                <w:sz w:val="24"/>
                <w:szCs w:val="24"/>
                <w:lang w:val="en-US"/>
              </w:rPr>
              <w:lastRenderedPageBreak/>
              <w:t xml:space="preserve">the creation of political parties on a religious, ethnic basis, the pursuit of political objectives by religious associations (Article 4, </w:t>
            </w:r>
            <w:r w:rsidR="005F2698">
              <w:rPr>
                <w:rFonts w:ascii="Times New Roman" w:hAnsi="Times New Roman" w:cs="Times New Roman"/>
                <w:sz w:val="24"/>
                <w:szCs w:val="24"/>
                <w:lang w:val="en-US"/>
              </w:rPr>
              <w:t>clause</w:t>
            </w:r>
            <w:r w:rsidR="005F2698" w:rsidRPr="00814DB5">
              <w:rPr>
                <w:rFonts w:ascii="Times New Roman" w:hAnsi="Times New Roman" w:cs="Times New Roman"/>
                <w:sz w:val="24"/>
                <w:szCs w:val="24"/>
                <w:lang w:val="en-US"/>
              </w:rPr>
              <w:t xml:space="preserve"> </w:t>
            </w:r>
            <w:r w:rsidRPr="00814DB5">
              <w:rPr>
                <w:rFonts w:ascii="Times New Roman" w:hAnsi="Times New Roman" w:cs="Times New Roman"/>
                <w:sz w:val="24"/>
                <w:szCs w:val="24"/>
                <w:lang w:val="en-US"/>
              </w:rPr>
              <w:t>3);</w:t>
            </w:r>
          </w:p>
          <w:p w14:paraId="41740526" w14:textId="77777777" w:rsidR="00814DB5" w:rsidRPr="00814DB5" w:rsidRDefault="00814DB5" w:rsidP="00814DB5">
            <w:pPr>
              <w:pStyle w:val="a3"/>
              <w:numPr>
                <w:ilvl w:val="2"/>
                <w:numId w:val="2"/>
              </w:numPr>
              <w:spacing w:after="120"/>
              <w:ind w:left="709"/>
              <w:jc w:val="both"/>
              <w:rPr>
                <w:rFonts w:ascii="Times New Roman" w:hAnsi="Times New Roman" w:cs="Times New Roman"/>
                <w:sz w:val="24"/>
                <w:szCs w:val="24"/>
                <w:lang w:val="en-US"/>
              </w:rPr>
            </w:pPr>
            <w:r w:rsidRPr="00814DB5">
              <w:rPr>
                <w:rFonts w:ascii="Times New Roman" w:hAnsi="Times New Roman" w:cs="Times New Roman"/>
                <w:sz w:val="24"/>
                <w:szCs w:val="24"/>
                <w:lang w:val="en-US"/>
              </w:rPr>
              <w:t xml:space="preserve">activities of political parties, public and religious associations, their representative offices and branches, pursuing political goals, the actions of which are aimed at a violent change of the constitutional order, undermining national security, inciting social, racial, interethnic, and religious hatred (Article 4, </w:t>
            </w:r>
            <w:r w:rsidR="005F2698">
              <w:rPr>
                <w:rFonts w:ascii="Times New Roman" w:hAnsi="Times New Roman" w:cs="Times New Roman"/>
                <w:sz w:val="24"/>
                <w:szCs w:val="24"/>
                <w:lang w:val="en-US"/>
              </w:rPr>
              <w:t>clause</w:t>
            </w:r>
            <w:r w:rsidRPr="00814DB5">
              <w:rPr>
                <w:rFonts w:ascii="Times New Roman" w:hAnsi="Times New Roman" w:cs="Times New Roman"/>
                <w:sz w:val="24"/>
                <w:szCs w:val="24"/>
                <w:lang w:val="en-US"/>
              </w:rPr>
              <w:t xml:space="preserve"> 5</w:t>
            </w:r>
            <w:r w:rsidR="004A4E22" w:rsidRPr="00814DB5">
              <w:rPr>
                <w:rFonts w:ascii="Times New Roman" w:hAnsi="Times New Roman" w:cs="Times New Roman"/>
                <w:sz w:val="24"/>
                <w:szCs w:val="24"/>
                <w:lang w:val="en-US"/>
              </w:rPr>
              <w:t>).</w:t>
            </w:r>
          </w:p>
          <w:p w14:paraId="1AF66424" w14:textId="77777777" w:rsidR="00814DB5" w:rsidRPr="00814DB5" w:rsidRDefault="00814DB5" w:rsidP="00814DB5">
            <w:pPr>
              <w:pStyle w:val="a3"/>
              <w:numPr>
                <w:ilvl w:val="2"/>
                <w:numId w:val="2"/>
              </w:numPr>
              <w:spacing w:after="120"/>
              <w:ind w:left="709"/>
              <w:jc w:val="both"/>
              <w:rPr>
                <w:rFonts w:ascii="Times New Roman" w:hAnsi="Times New Roman" w:cs="Times New Roman"/>
                <w:sz w:val="24"/>
                <w:szCs w:val="24"/>
                <w:lang w:val="en-US"/>
              </w:rPr>
            </w:pPr>
            <w:r w:rsidRPr="00814DB5">
              <w:rPr>
                <w:rFonts w:ascii="Times New Roman" w:hAnsi="Times New Roman" w:cs="Times New Roman"/>
                <w:sz w:val="24"/>
                <w:szCs w:val="24"/>
                <w:lang w:val="en-US"/>
              </w:rPr>
              <w:t>coercion to express or renounce opinions, religious and other beliefs (article 20, clause 7).</w:t>
            </w:r>
          </w:p>
          <w:p w14:paraId="796C6AAD" w14:textId="77777777" w:rsidR="00814DB5" w:rsidRPr="00814DB5" w:rsidRDefault="00814DB5" w:rsidP="00814DB5">
            <w:pPr>
              <w:pStyle w:val="a3"/>
              <w:numPr>
                <w:ilvl w:val="2"/>
                <w:numId w:val="2"/>
              </w:numPr>
              <w:spacing w:after="120"/>
              <w:ind w:left="709"/>
              <w:jc w:val="both"/>
              <w:rPr>
                <w:rFonts w:ascii="Times New Roman" w:hAnsi="Times New Roman" w:cs="Times New Roman"/>
                <w:sz w:val="24"/>
                <w:szCs w:val="24"/>
                <w:lang w:val="en-US"/>
              </w:rPr>
            </w:pPr>
            <w:r w:rsidRPr="00814DB5">
              <w:rPr>
                <w:rFonts w:ascii="Times New Roman" w:hAnsi="Times New Roman" w:cs="Times New Roman"/>
                <w:sz w:val="24"/>
                <w:szCs w:val="24"/>
                <w:lang w:val="en-US"/>
              </w:rPr>
              <w:t>propaganda of national, ethnic, racial, religious hatred, gender and other social superiority, calling for discrimination, host</w:t>
            </w:r>
            <w:r w:rsidR="005F2698">
              <w:rPr>
                <w:rFonts w:ascii="Times New Roman" w:hAnsi="Times New Roman" w:cs="Times New Roman"/>
                <w:sz w:val="24"/>
                <w:szCs w:val="24"/>
                <w:lang w:val="en-US"/>
              </w:rPr>
              <w:t>ility or violence (article 31, clause</w:t>
            </w:r>
            <w:r w:rsidRPr="00814DB5">
              <w:rPr>
                <w:rFonts w:ascii="Times New Roman" w:hAnsi="Times New Roman" w:cs="Times New Roman"/>
                <w:sz w:val="24"/>
                <w:szCs w:val="24"/>
                <w:lang w:val="en-US"/>
              </w:rPr>
              <w:t xml:space="preserve"> 3)</w:t>
            </w:r>
          </w:p>
          <w:p w14:paraId="4F45787E" w14:textId="77777777" w:rsidR="005F2698" w:rsidRPr="005F2698" w:rsidRDefault="005F2698" w:rsidP="005F2698">
            <w:pPr>
              <w:spacing w:after="120"/>
              <w:jc w:val="both"/>
              <w:rPr>
                <w:rFonts w:ascii="Times New Roman" w:hAnsi="Times New Roman" w:cs="Times New Roman"/>
                <w:b/>
                <w:sz w:val="24"/>
                <w:szCs w:val="24"/>
                <w:lang w:val="en-US"/>
              </w:rPr>
            </w:pPr>
            <w:r w:rsidRPr="005F2698">
              <w:rPr>
                <w:rFonts w:ascii="Times New Roman" w:hAnsi="Times New Roman" w:cs="Times New Roman"/>
                <w:b/>
                <w:sz w:val="24"/>
                <w:szCs w:val="24"/>
                <w:lang w:val="en-US"/>
              </w:rPr>
              <w:t>In accordance with the secular status of the state in the Kyrgyz Republic, every citizen is guaranteed</w:t>
            </w:r>
            <w:r>
              <w:rPr>
                <w:rFonts w:ascii="Times New Roman" w:hAnsi="Times New Roman" w:cs="Times New Roman"/>
                <w:b/>
                <w:sz w:val="24"/>
                <w:szCs w:val="24"/>
                <w:lang w:val="en-US"/>
              </w:rPr>
              <w:t xml:space="preserve"> to</w:t>
            </w:r>
            <w:r w:rsidRPr="005F2698">
              <w:rPr>
                <w:rFonts w:ascii="Times New Roman" w:hAnsi="Times New Roman" w:cs="Times New Roman"/>
                <w:b/>
                <w:sz w:val="24"/>
                <w:szCs w:val="24"/>
                <w:lang w:val="en-US"/>
              </w:rPr>
              <w:t>:</w:t>
            </w:r>
          </w:p>
          <w:p w14:paraId="372C472D" w14:textId="77777777" w:rsidR="005F2698" w:rsidRPr="005F2698" w:rsidRDefault="005F2698" w:rsidP="005F2698">
            <w:pPr>
              <w:pStyle w:val="a3"/>
              <w:numPr>
                <w:ilvl w:val="2"/>
                <w:numId w:val="2"/>
              </w:numPr>
              <w:spacing w:after="120"/>
              <w:ind w:left="851"/>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5F2698">
              <w:rPr>
                <w:rFonts w:ascii="Times New Roman" w:hAnsi="Times New Roman" w:cs="Times New Roman"/>
                <w:sz w:val="24"/>
                <w:szCs w:val="24"/>
                <w:lang w:val="en-US"/>
              </w:rPr>
              <w:t>reely choose and have religious and other belief</w:t>
            </w:r>
            <w:r>
              <w:rPr>
                <w:rFonts w:ascii="Times New Roman" w:hAnsi="Times New Roman" w:cs="Times New Roman"/>
                <w:sz w:val="24"/>
                <w:szCs w:val="24"/>
                <w:lang w:val="en-US"/>
              </w:rPr>
              <w:t>s (Article</w:t>
            </w:r>
            <w:r w:rsidRPr="005F2698">
              <w:rPr>
                <w:rFonts w:ascii="Times New Roman" w:hAnsi="Times New Roman" w:cs="Times New Roman"/>
                <w:sz w:val="24"/>
                <w:szCs w:val="24"/>
                <w:lang w:val="en-US"/>
              </w:rPr>
              <w:t xml:space="preserve"> 20, clause 5);</w:t>
            </w:r>
          </w:p>
          <w:p w14:paraId="38B3552D" w14:textId="77777777" w:rsidR="005F2698" w:rsidRDefault="005F2698" w:rsidP="005F2698">
            <w:pPr>
              <w:pStyle w:val="a3"/>
              <w:numPr>
                <w:ilvl w:val="2"/>
                <w:numId w:val="2"/>
              </w:numPr>
              <w:spacing w:after="120"/>
              <w:ind w:left="851"/>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have the right to freedom of thought and opinion, to freedom of expression, freedom of speech and press (Article 31).</w:t>
            </w:r>
          </w:p>
          <w:p w14:paraId="52D7724B" w14:textId="77777777" w:rsidR="009C4900" w:rsidRPr="005F2698" w:rsidRDefault="005F2698" w:rsidP="005F2698">
            <w:pPr>
              <w:pStyle w:val="a3"/>
              <w:numPr>
                <w:ilvl w:val="2"/>
                <w:numId w:val="2"/>
              </w:numPr>
              <w:spacing w:after="120"/>
              <w:ind w:left="851"/>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 xml:space="preserve">freedom of conscience and religion, the right to profess, individually or jointly with others, any religion or no religion, to freely choose and have </w:t>
            </w:r>
            <w:r>
              <w:rPr>
                <w:rFonts w:ascii="Times New Roman" w:hAnsi="Times New Roman" w:cs="Times New Roman"/>
                <w:sz w:val="24"/>
                <w:szCs w:val="24"/>
                <w:lang w:val="en-US"/>
              </w:rPr>
              <w:t>religious and other beliefs (Article</w:t>
            </w:r>
            <w:r w:rsidRPr="005F2698">
              <w:rPr>
                <w:rFonts w:ascii="Times New Roman" w:hAnsi="Times New Roman" w:cs="Times New Roman"/>
                <w:sz w:val="24"/>
                <w:szCs w:val="24"/>
                <w:lang w:val="en-US"/>
              </w:rPr>
              <w:t xml:space="preserve"> 32).</w:t>
            </w:r>
          </w:p>
        </w:tc>
      </w:tr>
    </w:tbl>
    <w:p w14:paraId="2EFD159F" w14:textId="77777777" w:rsidR="009C4900" w:rsidRPr="005F2698" w:rsidRDefault="009C4900" w:rsidP="006922CD">
      <w:pPr>
        <w:spacing w:after="120"/>
        <w:ind w:firstLine="397"/>
        <w:jc w:val="both"/>
        <w:rPr>
          <w:rFonts w:ascii="Times New Roman" w:hAnsi="Times New Roman" w:cs="Times New Roman"/>
          <w:sz w:val="24"/>
          <w:szCs w:val="24"/>
          <w:lang w:val="en-US"/>
        </w:rPr>
      </w:pPr>
    </w:p>
    <w:p w14:paraId="3E3346E2" w14:textId="77777777" w:rsidR="005F2698" w:rsidRPr="005F2698" w:rsidRDefault="005F2698" w:rsidP="005F2698">
      <w:pPr>
        <w:pStyle w:val="ab"/>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The Kyrgyz Republic, ensuring freedom of conscience and religion, based on the principles of protecting personal, public</w:t>
      </w:r>
      <w:r>
        <w:rPr>
          <w:rFonts w:ascii="Times New Roman" w:hAnsi="Times New Roman" w:cs="Times New Roman"/>
          <w:sz w:val="24"/>
          <w:szCs w:val="24"/>
          <w:lang w:val="en-US"/>
        </w:rPr>
        <w:t>,</w:t>
      </w:r>
      <w:r w:rsidRPr="005F2698">
        <w:rPr>
          <w:rFonts w:ascii="Times New Roman" w:hAnsi="Times New Roman" w:cs="Times New Roman"/>
          <w:sz w:val="24"/>
          <w:szCs w:val="24"/>
          <w:lang w:val="en-US"/>
        </w:rPr>
        <w:t xml:space="preserve"> and national interests, in order to ensure the stability and security of citizens, in the framework of the legislation of the Kyrgyz Republic, takes the following measures:</w:t>
      </w:r>
    </w:p>
    <w:p w14:paraId="503328F0" w14:textId="77777777" w:rsidR="005F2698" w:rsidRPr="005F2698" w:rsidRDefault="005F2698" w:rsidP="005F2698">
      <w:pPr>
        <w:pStyle w:val="ab"/>
        <w:numPr>
          <w:ilvl w:val="1"/>
          <w:numId w:val="19"/>
        </w:numPr>
        <w:ind w:left="567" w:hanging="567"/>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prevents conflicts on religious grounds and takes measures to resolve them;</w:t>
      </w:r>
    </w:p>
    <w:p w14:paraId="55B65B0C" w14:textId="77777777" w:rsidR="005F2698" w:rsidRPr="005F2698" w:rsidRDefault="005F2698" w:rsidP="005F2698">
      <w:pPr>
        <w:pStyle w:val="ab"/>
        <w:numPr>
          <w:ilvl w:val="1"/>
          <w:numId w:val="19"/>
        </w:numPr>
        <w:ind w:left="567" w:hanging="567"/>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restricts the activities of religious organizations and movements dangerous to individuals, society and the state;</w:t>
      </w:r>
    </w:p>
    <w:p w14:paraId="4FCFCFB9" w14:textId="77777777" w:rsidR="005F2698" w:rsidRPr="005F2698" w:rsidRDefault="005F2698" w:rsidP="005F2698">
      <w:pPr>
        <w:pStyle w:val="ab"/>
        <w:numPr>
          <w:ilvl w:val="1"/>
          <w:numId w:val="19"/>
        </w:numPr>
        <w:ind w:left="567" w:hanging="567"/>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controls the content of religious education, religious literature, religious materials in the media in order to prevent the propaganda of extremist or destructive ideas, religious hatred and incitement to violence.</w:t>
      </w:r>
    </w:p>
    <w:p w14:paraId="7260C96A" w14:textId="77777777" w:rsidR="005F2698" w:rsidRPr="005F2698" w:rsidRDefault="005F2698" w:rsidP="005F2698">
      <w:pPr>
        <w:pStyle w:val="ab"/>
        <w:jc w:val="both"/>
        <w:rPr>
          <w:rFonts w:ascii="Times New Roman" w:hAnsi="Times New Roman" w:cs="Times New Roman"/>
          <w:sz w:val="24"/>
          <w:szCs w:val="24"/>
          <w:lang w:val="en-US"/>
        </w:rPr>
      </w:pPr>
    </w:p>
    <w:p w14:paraId="061BE637" w14:textId="77777777" w:rsidR="005F2698" w:rsidRPr="005F2698" w:rsidRDefault="005F2698" w:rsidP="005F2698">
      <w:pPr>
        <w:pStyle w:val="ab"/>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When entering the state and municipal service, the activity of the clergy as a clergyman is suspended for a given period.</w:t>
      </w:r>
    </w:p>
    <w:p w14:paraId="775B8573" w14:textId="77777777" w:rsidR="005F2698" w:rsidRPr="005F2698" w:rsidRDefault="005F2698" w:rsidP="005F2698">
      <w:pPr>
        <w:pStyle w:val="ab"/>
        <w:jc w:val="both"/>
        <w:rPr>
          <w:rFonts w:ascii="Times New Roman" w:hAnsi="Times New Roman" w:cs="Times New Roman"/>
          <w:sz w:val="24"/>
          <w:szCs w:val="24"/>
          <w:lang w:val="en-US"/>
        </w:rPr>
      </w:pPr>
      <w:r w:rsidRPr="005F2698">
        <w:rPr>
          <w:rFonts w:ascii="Times New Roman" w:hAnsi="Times New Roman" w:cs="Times New Roman"/>
          <w:sz w:val="24"/>
          <w:szCs w:val="24"/>
          <w:lang w:val="en-US"/>
        </w:rPr>
        <w:t>In educational organizations, with the exception of religious educational institutions, the creation of religious organizations is not allowed.</w:t>
      </w:r>
      <w:r w:rsidR="00F105B6" w:rsidRPr="006F1280">
        <w:rPr>
          <w:rStyle w:val="af"/>
          <w:rFonts w:ascii="Times New Roman" w:hAnsi="Times New Roman" w:cs="Times New Roman"/>
          <w:color w:val="2B2B2B"/>
          <w:sz w:val="24"/>
          <w:szCs w:val="24"/>
          <w:lang w:val="en-US"/>
        </w:rPr>
        <w:t xml:space="preserve"> </w:t>
      </w:r>
      <w:r w:rsidR="00F105B6" w:rsidRPr="006C1128">
        <w:rPr>
          <w:rStyle w:val="af"/>
          <w:rFonts w:ascii="Times New Roman" w:hAnsi="Times New Roman" w:cs="Times New Roman"/>
          <w:color w:val="2B2B2B"/>
          <w:sz w:val="24"/>
          <w:szCs w:val="24"/>
        </w:rPr>
        <w:footnoteReference w:id="2"/>
      </w:r>
    </w:p>
    <w:p w14:paraId="0D1B72D5" w14:textId="77777777" w:rsidR="006922CD" w:rsidRPr="005F2698" w:rsidRDefault="006922CD" w:rsidP="00A8353E">
      <w:pPr>
        <w:pStyle w:val="ab"/>
        <w:jc w:val="both"/>
        <w:rPr>
          <w:rFonts w:ascii="Times New Roman" w:hAnsi="Times New Roman" w:cs="Times New Roman"/>
          <w:sz w:val="24"/>
          <w:szCs w:val="24"/>
          <w:lang w:val="en-US"/>
        </w:rPr>
      </w:pPr>
    </w:p>
    <w:p w14:paraId="71111823" w14:textId="77777777" w:rsidR="00D236EF" w:rsidRPr="00F105B6" w:rsidRDefault="00F105B6" w:rsidP="00F105B6">
      <w:pPr>
        <w:pStyle w:val="a3"/>
        <w:numPr>
          <w:ilvl w:val="0"/>
          <w:numId w:val="2"/>
        </w:numPr>
        <w:jc w:val="both"/>
        <w:rPr>
          <w:rFonts w:ascii="Times New Roman" w:hAnsi="Times New Roman" w:cs="Times New Roman"/>
          <w:b/>
          <w:sz w:val="24"/>
          <w:szCs w:val="24"/>
          <w:lang w:val="en-US"/>
        </w:rPr>
      </w:pPr>
      <w:r w:rsidRPr="00F105B6">
        <w:rPr>
          <w:rFonts w:ascii="Times New Roman" w:hAnsi="Times New Roman" w:cs="Times New Roman"/>
          <w:b/>
          <w:sz w:val="24"/>
          <w:szCs w:val="24"/>
          <w:lang w:val="en-US"/>
        </w:rPr>
        <w:t>What is the structure of public administration in the sphere of regulating religious life and countering religious extremism in the Kyrgyz Republic?</w:t>
      </w:r>
    </w:p>
    <w:p w14:paraId="37D7F0D9" w14:textId="77777777" w:rsidR="009B6269" w:rsidRPr="0037178F" w:rsidRDefault="00F105B6" w:rsidP="009B6269">
      <w:pPr>
        <w:shd w:val="clear" w:color="auto" w:fill="FFFFFF"/>
        <w:spacing w:after="120"/>
        <w:jc w:val="both"/>
        <w:rPr>
          <w:rFonts w:ascii="Times New Roman" w:hAnsi="Times New Roman" w:cs="Times New Roman"/>
          <w:sz w:val="24"/>
          <w:szCs w:val="24"/>
          <w:lang w:val="en-US"/>
        </w:rPr>
      </w:pPr>
      <w:r w:rsidRPr="00F105B6">
        <w:rPr>
          <w:rFonts w:ascii="Times New Roman" w:hAnsi="Times New Roman" w:cs="Times New Roman"/>
          <w:sz w:val="24"/>
          <w:szCs w:val="24"/>
          <w:lang w:val="en-US"/>
        </w:rPr>
        <w:t xml:space="preserve">Questions of religious violent extremism and religious conflicts are issues of national security. National security issues are the responsibility of the Security Council of the Kyrgyz Republic, which is a constitutional </w:t>
      </w:r>
      <w:r w:rsidR="0037178F">
        <w:rPr>
          <w:rFonts w:ascii="Times New Roman" w:hAnsi="Times New Roman" w:cs="Times New Roman"/>
          <w:sz w:val="24"/>
          <w:szCs w:val="24"/>
          <w:lang w:val="en-US"/>
        </w:rPr>
        <w:t>consultative</w:t>
      </w:r>
      <w:r w:rsidRPr="00F105B6">
        <w:rPr>
          <w:rFonts w:ascii="Times New Roman" w:hAnsi="Times New Roman" w:cs="Times New Roman"/>
          <w:sz w:val="24"/>
          <w:szCs w:val="24"/>
          <w:lang w:val="en-US"/>
        </w:rPr>
        <w:t xml:space="preserve"> body that develops decisions on foreign and domestic policies aimed at protecting the constitutional system, sovereignty, independence and territorial integrity of the Kyrgyz Republic from challenges and threats, including religious extremism. The Security Council is chaired by the President of the Kyrgyz Republic</w:t>
      </w:r>
      <w:r w:rsidR="0037178F" w:rsidRPr="006C1128">
        <w:rPr>
          <w:rStyle w:val="af"/>
          <w:rFonts w:ascii="Times New Roman" w:hAnsi="Times New Roman" w:cs="Times New Roman"/>
          <w:sz w:val="24"/>
          <w:szCs w:val="24"/>
        </w:rPr>
        <w:footnoteReference w:id="3"/>
      </w:r>
      <w:r w:rsidRPr="00F105B6">
        <w:rPr>
          <w:rFonts w:ascii="Times New Roman" w:hAnsi="Times New Roman" w:cs="Times New Roman"/>
          <w:sz w:val="24"/>
          <w:szCs w:val="24"/>
          <w:lang w:val="en-US"/>
        </w:rPr>
        <w:t>.</w:t>
      </w:r>
    </w:p>
    <w:p w14:paraId="723F91AA" w14:textId="77777777" w:rsidR="006F1280" w:rsidRDefault="006F1280" w:rsidP="00AA2EF9">
      <w:pPr>
        <w:jc w:val="both"/>
        <w:rPr>
          <w:rFonts w:ascii="Times New Roman" w:hAnsi="Times New Roman" w:cs="Times New Roman"/>
          <w:sz w:val="24"/>
          <w:szCs w:val="24"/>
          <w:lang w:val="en-US"/>
        </w:rPr>
      </w:pPr>
      <w:r w:rsidRPr="006F1280">
        <w:rPr>
          <w:rFonts w:ascii="Times New Roman" w:hAnsi="Times New Roman" w:cs="Times New Roman"/>
          <w:sz w:val="24"/>
          <w:szCs w:val="24"/>
          <w:lang w:val="en-US"/>
        </w:rPr>
        <w:lastRenderedPageBreak/>
        <w:t xml:space="preserve">The activities of the Security Council of the Kyrgyz Republic are </w:t>
      </w:r>
      <w:r>
        <w:rPr>
          <w:rFonts w:ascii="Times New Roman" w:hAnsi="Times New Roman" w:cs="Times New Roman"/>
          <w:sz w:val="24"/>
          <w:szCs w:val="24"/>
          <w:lang w:val="en-US"/>
        </w:rPr>
        <w:t>enabled</w:t>
      </w:r>
      <w:r w:rsidRPr="006F1280">
        <w:rPr>
          <w:rFonts w:ascii="Times New Roman" w:hAnsi="Times New Roman" w:cs="Times New Roman"/>
          <w:sz w:val="24"/>
          <w:szCs w:val="24"/>
          <w:lang w:val="en-US"/>
        </w:rPr>
        <w:t xml:space="preserve"> by the Secretariat, which coordinates and controls the activities of the executive authorities in the implementation of decisions of the Security Council of the Kyrgyz Republic.</w:t>
      </w:r>
    </w:p>
    <w:p w14:paraId="0BC428FD" w14:textId="77777777" w:rsidR="0037178F" w:rsidRPr="0037178F" w:rsidRDefault="0037178F" w:rsidP="00AA2EF9">
      <w:pPr>
        <w:jc w:val="both"/>
        <w:rPr>
          <w:rFonts w:ascii="Times New Roman" w:hAnsi="Times New Roman" w:cs="Times New Roman"/>
          <w:iCs/>
          <w:sz w:val="24"/>
          <w:szCs w:val="24"/>
          <w:lang w:val="en-US"/>
        </w:rPr>
      </w:pPr>
      <w:r w:rsidRPr="0037178F">
        <w:rPr>
          <w:rFonts w:ascii="Times New Roman" w:hAnsi="Times New Roman" w:cs="Times New Roman"/>
          <w:iCs/>
          <w:sz w:val="24"/>
          <w:szCs w:val="24"/>
          <w:lang w:val="en-US"/>
        </w:rPr>
        <w:t>At the government level, the coordinating body for countering religious extremism is the Coordination Council established by the Government of the Kyrgyz Republic of August 5, 2009, No. 499</w:t>
      </w:r>
      <w:r w:rsidRPr="006C1128">
        <w:rPr>
          <w:rStyle w:val="af"/>
          <w:rFonts w:ascii="Times New Roman" w:hAnsi="Times New Roman" w:cs="Times New Roman"/>
          <w:iCs/>
          <w:sz w:val="24"/>
          <w:szCs w:val="24"/>
        </w:rPr>
        <w:footnoteReference w:id="4"/>
      </w:r>
      <w:r w:rsidRPr="0037178F">
        <w:rPr>
          <w:rFonts w:ascii="Times New Roman" w:hAnsi="Times New Roman" w:cs="Times New Roman"/>
          <w:iCs/>
          <w:sz w:val="24"/>
          <w:szCs w:val="24"/>
          <w:lang w:val="en-US"/>
        </w:rPr>
        <w:t>. The Coordination Council coordinates the activities of the executive authorities, including law enforcement agencies, local governments, religious organizations and associations to counter religious extremism, and also assists the executive authorities in developing and implementing state policies in the implementation of the rights of citizens to fre</w:t>
      </w:r>
      <w:r>
        <w:rPr>
          <w:rFonts w:ascii="Times New Roman" w:hAnsi="Times New Roman" w:cs="Times New Roman"/>
          <w:iCs/>
          <w:sz w:val="24"/>
          <w:szCs w:val="24"/>
          <w:lang w:val="en-US"/>
        </w:rPr>
        <w:t>edom of conscience and religion, countering religious</w:t>
      </w:r>
      <w:r w:rsidRPr="0037178F">
        <w:rPr>
          <w:rFonts w:ascii="Times New Roman" w:hAnsi="Times New Roman" w:cs="Times New Roman"/>
          <w:iCs/>
          <w:sz w:val="24"/>
          <w:szCs w:val="24"/>
          <w:lang w:val="en-US"/>
        </w:rPr>
        <w:t xml:space="preserve"> extremism and develops measures to prevent conflicts on religious grounds and counter </w:t>
      </w:r>
      <w:r>
        <w:rPr>
          <w:rFonts w:ascii="Times New Roman" w:hAnsi="Times New Roman" w:cs="Times New Roman"/>
          <w:iCs/>
          <w:sz w:val="24"/>
          <w:szCs w:val="24"/>
          <w:lang w:val="en-US"/>
        </w:rPr>
        <w:t>the</w:t>
      </w:r>
      <w:r w:rsidRPr="0037178F">
        <w:rPr>
          <w:rFonts w:ascii="Times New Roman" w:hAnsi="Times New Roman" w:cs="Times New Roman"/>
          <w:iCs/>
          <w:sz w:val="24"/>
          <w:szCs w:val="24"/>
          <w:lang w:val="en-US"/>
        </w:rPr>
        <w:t xml:space="preserve"> activities of religious extremist, destructive, totalitarian groups and organizations. The Coordination Council is chaired by the Prime Minister of the Kyrgyz Republic and his</w:t>
      </w:r>
      <w:r>
        <w:rPr>
          <w:rFonts w:ascii="Times New Roman" w:hAnsi="Times New Roman" w:cs="Times New Roman"/>
          <w:iCs/>
          <w:sz w:val="24"/>
          <w:szCs w:val="24"/>
          <w:lang w:val="en-US"/>
        </w:rPr>
        <w:t>/her</w:t>
      </w:r>
      <w:r w:rsidRPr="0037178F">
        <w:rPr>
          <w:rFonts w:ascii="Times New Roman" w:hAnsi="Times New Roman" w:cs="Times New Roman"/>
          <w:iCs/>
          <w:sz w:val="24"/>
          <w:szCs w:val="24"/>
          <w:lang w:val="en-US"/>
        </w:rPr>
        <w:t xml:space="preserve"> three deputies represent the key government bodies responsible for cou</w:t>
      </w:r>
      <w:r w:rsidR="00FC1008">
        <w:rPr>
          <w:rFonts w:ascii="Times New Roman" w:hAnsi="Times New Roman" w:cs="Times New Roman"/>
          <w:iCs/>
          <w:sz w:val="24"/>
          <w:szCs w:val="24"/>
          <w:lang w:val="en-US"/>
        </w:rPr>
        <w:t xml:space="preserve">ntering religious extremism: </w:t>
      </w:r>
      <w:r w:rsidRPr="0037178F">
        <w:rPr>
          <w:rFonts w:ascii="Times New Roman" w:hAnsi="Times New Roman" w:cs="Times New Roman"/>
          <w:iCs/>
          <w:sz w:val="24"/>
          <w:szCs w:val="24"/>
          <w:lang w:val="en-US"/>
        </w:rPr>
        <w:t>Ministry of Internal Affairs, the State Committee for National Security and State Commission for Religious</w:t>
      </w:r>
      <w:r w:rsidR="00FC1008">
        <w:rPr>
          <w:rFonts w:ascii="Times New Roman" w:hAnsi="Times New Roman" w:cs="Times New Roman"/>
          <w:iCs/>
          <w:sz w:val="24"/>
          <w:szCs w:val="24"/>
          <w:lang w:val="en-US"/>
        </w:rPr>
        <w:t xml:space="preserve"> Affairs of the Kyrgyz Republic</w:t>
      </w:r>
      <w:r w:rsidRPr="0037178F">
        <w:rPr>
          <w:rFonts w:ascii="Times New Roman" w:hAnsi="Times New Roman" w:cs="Times New Roman"/>
          <w:iCs/>
          <w:sz w:val="24"/>
          <w:szCs w:val="24"/>
          <w:lang w:val="en-US"/>
        </w:rPr>
        <w:t>. The Coordination Council includes representatives of the majority of ministries and departments, as well as plenipotentiary representatives of the Government of the Kyrgyz Republic in regions, the mayor’s office of Bishkek and Osh, representatives of the SAMK and the Bishkek and Kyrgyzstan Diocese of the Russian Orthodox Church.</w:t>
      </w:r>
    </w:p>
    <w:p w14:paraId="7F6519B2" w14:textId="77777777" w:rsidR="006B32D1" w:rsidRPr="000355D0" w:rsidRDefault="00FC1008" w:rsidP="00FC1008">
      <w:pPr>
        <w:jc w:val="both"/>
        <w:rPr>
          <w:rFonts w:ascii="Times New Roman" w:hAnsi="Times New Roman" w:cs="Times New Roman"/>
          <w:iCs/>
          <w:sz w:val="24"/>
          <w:szCs w:val="24"/>
          <w:lang w:val="en-US"/>
        </w:rPr>
      </w:pPr>
      <w:r w:rsidRPr="00FC1008">
        <w:rPr>
          <w:rFonts w:ascii="Times New Roman" w:hAnsi="Times New Roman" w:cs="Times New Roman"/>
          <w:iCs/>
          <w:sz w:val="24"/>
          <w:szCs w:val="24"/>
          <w:lang w:val="en-US"/>
        </w:rPr>
        <w:t>The State</w:t>
      </w:r>
      <w:r w:rsidRPr="0037178F">
        <w:rPr>
          <w:rFonts w:ascii="Times New Roman" w:hAnsi="Times New Roman" w:cs="Times New Roman"/>
          <w:iCs/>
          <w:sz w:val="24"/>
          <w:szCs w:val="24"/>
          <w:lang w:val="en-US"/>
        </w:rPr>
        <w:t xml:space="preserve"> Commission for Religious</w:t>
      </w:r>
      <w:r>
        <w:rPr>
          <w:rFonts w:ascii="Times New Roman" w:hAnsi="Times New Roman" w:cs="Times New Roman"/>
          <w:iCs/>
          <w:sz w:val="24"/>
          <w:szCs w:val="24"/>
          <w:lang w:val="en-US"/>
        </w:rPr>
        <w:t xml:space="preserve"> Affairs of the Kyrgyz Republic</w:t>
      </w:r>
      <w:r w:rsidRPr="00FC1008">
        <w:rPr>
          <w:rFonts w:ascii="Times New Roman" w:hAnsi="Times New Roman" w:cs="Times New Roman"/>
          <w:iCs/>
          <w:sz w:val="24"/>
          <w:szCs w:val="24"/>
          <w:lang w:val="en-US"/>
        </w:rPr>
        <w:t xml:space="preserve"> is the central body of the Kyrgyz Republic, which works to formulate and implement state policy in the religious sphere and coordinates the activities of state bodies of the Kyrgyz Republic in the field of religions</w:t>
      </w:r>
      <w:r w:rsidRPr="006C1128">
        <w:rPr>
          <w:rStyle w:val="af"/>
          <w:rFonts w:ascii="Times New Roman" w:hAnsi="Times New Roman" w:cs="Times New Roman"/>
          <w:iCs/>
          <w:sz w:val="24"/>
          <w:szCs w:val="24"/>
        </w:rPr>
        <w:footnoteReference w:id="5"/>
      </w:r>
      <w:r w:rsidRPr="00FC1008">
        <w:rPr>
          <w:rFonts w:ascii="Times New Roman" w:hAnsi="Times New Roman" w:cs="Times New Roman"/>
          <w:iCs/>
          <w:sz w:val="24"/>
          <w:szCs w:val="24"/>
          <w:lang w:val="en-US"/>
        </w:rPr>
        <w:t>. The tasks of the department include:</w:t>
      </w:r>
    </w:p>
    <w:p w14:paraId="6497ACCF"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the development and implementation of state policy in the religious sphere;</w:t>
      </w:r>
    </w:p>
    <w:p w14:paraId="29CD77D0"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ensuring the rights of citizens to freedom of conscience and religion, coordination of state relations with religious organizations in accordance with the provisions of the Constitution of the Kyrgyz Republic, acts of the President and the Government of the Kyrgyz Republic, and other regulatory legal acts;</w:t>
      </w:r>
    </w:p>
    <w:p w14:paraId="4A7A2EA5"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provision of legal guarantees of religious freedom, further improvement of legal regulation of relations between the state and religious organizations;</w:t>
      </w:r>
    </w:p>
    <w:p w14:paraId="4C5C3FBD"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coordination of the activities of state bodies of the Kyrgyz Republic on matters of state policy in the religious sphere;</w:t>
      </w:r>
    </w:p>
    <w:p w14:paraId="0A0620A9"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ensuring the propaganda of values</w:t>
      </w:r>
      <w:r>
        <w:rPr>
          <w:rFonts w:ascii="Times New Roman" w:hAnsi="Times New Roman" w:cs="Times New Roman"/>
          <w:sz w:val="24"/>
          <w:szCs w:val="24"/>
          <w:lang w:val="en-US"/>
        </w:rPr>
        <w:t xml:space="preserve"> and</w:t>
      </w:r>
      <w:r w:rsidRPr="00FC1008">
        <w:rPr>
          <w:rFonts w:ascii="Times New Roman" w:hAnsi="Times New Roman" w:cs="Times New Roman"/>
          <w:sz w:val="24"/>
          <w:szCs w:val="24"/>
          <w:lang w:val="en-US"/>
        </w:rPr>
        <w:t xml:space="preserve"> principles </w:t>
      </w:r>
      <w:r>
        <w:rPr>
          <w:rFonts w:ascii="Times New Roman" w:hAnsi="Times New Roman" w:cs="Times New Roman"/>
          <w:sz w:val="24"/>
          <w:szCs w:val="24"/>
          <w:lang w:val="en-US"/>
        </w:rPr>
        <w:t xml:space="preserve">of a secular and </w:t>
      </w:r>
      <w:r w:rsidRPr="00FC1008">
        <w:rPr>
          <w:rFonts w:ascii="Times New Roman" w:hAnsi="Times New Roman" w:cs="Times New Roman"/>
          <w:sz w:val="24"/>
          <w:szCs w:val="24"/>
          <w:lang w:val="en-US"/>
        </w:rPr>
        <w:t>multi-religious society;</w:t>
      </w:r>
    </w:p>
    <w:p w14:paraId="281FB58F"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suppression of the activities of religious organizations that are detrimental to or threaten the health, morality, rights and legitimate interests of citizens, the basics of the constitutional system, the security of the state in accordance with the current legislation;</w:t>
      </w:r>
    </w:p>
    <w:p w14:paraId="6384F155"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interaction with government agencies to develop preventive measures to prevent religious extremism in the republic;</w:t>
      </w:r>
    </w:p>
    <w:p w14:paraId="7E2B4788" w14:textId="77777777" w:rsidR="00FC1008" w:rsidRP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t>development and implementation of programs aimed at strengthening the spiritual and moral foundations of society, preventing conflicts and establishing relations of mutual tolerance between followers of different religions and faiths;</w:t>
      </w:r>
    </w:p>
    <w:p w14:paraId="5D641DB2" w14:textId="77777777" w:rsidR="00FC1008" w:rsidRDefault="00FC1008" w:rsidP="00FC1008">
      <w:pPr>
        <w:pStyle w:val="a3"/>
        <w:numPr>
          <w:ilvl w:val="2"/>
          <w:numId w:val="21"/>
        </w:numPr>
        <w:ind w:left="284"/>
        <w:jc w:val="both"/>
        <w:rPr>
          <w:rFonts w:ascii="Times New Roman" w:hAnsi="Times New Roman" w:cs="Times New Roman"/>
          <w:sz w:val="24"/>
          <w:szCs w:val="24"/>
          <w:lang w:val="en-US"/>
        </w:rPr>
      </w:pPr>
      <w:r w:rsidRPr="00FC1008">
        <w:rPr>
          <w:rFonts w:ascii="Times New Roman" w:hAnsi="Times New Roman" w:cs="Times New Roman"/>
          <w:sz w:val="24"/>
          <w:szCs w:val="24"/>
          <w:lang w:val="en-US"/>
        </w:rPr>
        <w:lastRenderedPageBreak/>
        <w:t>making proposals for improving the legislative framework in the field of implementation and observance of the human right to freedom of religion.</w:t>
      </w:r>
    </w:p>
    <w:p w14:paraId="64D42814" w14:textId="77777777" w:rsidR="007D7D60" w:rsidRPr="007D7D60" w:rsidRDefault="007D7D60" w:rsidP="007D7D60">
      <w:pPr>
        <w:jc w:val="both"/>
        <w:rPr>
          <w:rFonts w:ascii="Times New Roman" w:hAnsi="Times New Roman" w:cs="Times New Roman"/>
          <w:sz w:val="24"/>
          <w:szCs w:val="24"/>
          <w:lang w:val="en-US"/>
        </w:rPr>
      </w:pPr>
    </w:p>
    <w:p w14:paraId="3A126F1E" w14:textId="77777777" w:rsidR="000355D0" w:rsidRPr="000355D0" w:rsidRDefault="000355D0" w:rsidP="000355D0">
      <w:pPr>
        <w:pStyle w:val="af5"/>
        <w:numPr>
          <w:ilvl w:val="0"/>
          <w:numId w:val="2"/>
        </w:numPr>
        <w:shd w:val="clear" w:color="auto" w:fill="FFFFFF"/>
        <w:spacing w:before="120" w:beforeAutospacing="0" w:after="312" w:afterAutospacing="0"/>
        <w:rPr>
          <w:b/>
          <w:color w:val="000000"/>
          <w:lang w:val="en-US"/>
        </w:rPr>
      </w:pPr>
      <w:r w:rsidRPr="000355D0">
        <w:rPr>
          <w:b/>
          <w:color w:val="000000"/>
          <w:lang w:val="en-US"/>
        </w:rPr>
        <w:t>What does extremist activity involve and on what principles is it built?</w:t>
      </w:r>
    </w:p>
    <w:p w14:paraId="703DA24B" w14:textId="77777777" w:rsidR="000355D0" w:rsidRPr="00E62171" w:rsidRDefault="000355D0" w:rsidP="000355D0">
      <w:pPr>
        <w:pStyle w:val="HTML"/>
        <w:shd w:val="clear" w:color="auto" w:fill="FFFFFF"/>
        <w:rPr>
          <w:rFonts w:ascii="Times New Roman" w:hAnsi="Times New Roman" w:cs="Times New Roman"/>
          <w:sz w:val="24"/>
          <w:szCs w:val="24"/>
          <w:lang w:val="en-US"/>
        </w:rPr>
      </w:pPr>
      <w:r w:rsidRPr="00E62171">
        <w:rPr>
          <w:rFonts w:ascii="Times New Roman" w:hAnsi="Times New Roman" w:cs="Times New Roman"/>
          <w:sz w:val="24"/>
          <w:szCs w:val="24"/>
          <w:lang w:val="en-US"/>
        </w:rPr>
        <w:t>In accordance with national legislation</w:t>
      </w:r>
      <w:r w:rsidRPr="00E62171">
        <w:rPr>
          <w:rStyle w:val="af"/>
          <w:rFonts w:ascii="Times New Roman" w:hAnsi="Times New Roman" w:cs="Times New Roman"/>
          <w:sz w:val="24"/>
          <w:szCs w:val="24"/>
        </w:rPr>
        <w:footnoteReference w:id="6"/>
      </w:r>
      <w:r w:rsidRPr="00E62171">
        <w:rPr>
          <w:rFonts w:ascii="Times New Roman" w:hAnsi="Times New Roman" w:cs="Times New Roman"/>
          <w:sz w:val="24"/>
          <w:szCs w:val="24"/>
          <w:lang w:val="en-US"/>
        </w:rPr>
        <w:t>, extremist activity (extremism) includes activities aimed at:</w:t>
      </w:r>
    </w:p>
    <w:p w14:paraId="078813A1"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forcibly changing the foundations of the constitutional system and violating the integrity of the Kyrgyz Republic;</w:t>
      </w:r>
    </w:p>
    <w:p w14:paraId="0A65CF0C"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undermining the security of the Kyrgyz Republic;</w:t>
      </w:r>
    </w:p>
    <w:p w14:paraId="7EC4C4BD"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seizing or assigning power;</w:t>
      </w:r>
    </w:p>
    <w:p w14:paraId="5DBC8E81"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creating illegal armed groups;</w:t>
      </w:r>
    </w:p>
    <w:p w14:paraId="25B3D0D8"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carrying out terrorist activities;</w:t>
      </w:r>
    </w:p>
    <w:p w14:paraId="7E5FAA1C"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inciting racial, national or religious discord, as well as social discord associated with v</w:t>
      </w:r>
      <w:r w:rsidR="000607D2" w:rsidRPr="00E62171">
        <w:rPr>
          <w:rFonts w:ascii="Times New Roman" w:hAnsi="Times New Roman" w:cs="Times New Roman"/>
          <w:sz w:val="24"/>
          <w:szCs w:val="24"/>
          <w:lang w:val="en-US"/>
        </w:rPr>
        <w:t>iolence or incitement of</w:t>
      </w:r>
      <w:r w:rsidRPr="00E62171">
        <w:rPr>
          <w:rFonts w:ascii="Times New Roman" w:hAnsi="Times New Roman" w:cs="Times New Roman"/>
          <w:sz w:val="24"/>
          <w:szCs w:val="24"/>
          <w:lang w:val="en-US"/>
        </w:rPr>
        <w:t xml:space="preserve"> violence;</w:t>
      </w:r>
    </w:p>
    <w:p w14:paraId="370DE47E"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rPr>
      </w:pPr>
      <w:r w:rsidRPr="00E62171">
        <w:rPr>
          <w:rFonts w:ascii="Times New Roman" w:hAnsi="Times New Roman" w:cs="Times New Roman"/>
          <w:sz w:val="24"/>
          <w:szCs w:val="24"/>
        </w:rPr>
        <w:t>humiliation of national dignity;</w:t>
      </w:r>
    </w:p>
    <w:p w14:paraId="2B03740A"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carry</w:t>
      </w:r>
      <w:r w:rsidR="000607D2" w:rsidRPr="00E62171">
        <w:rPr>
          <w:rFonts w:ascii="Times New Roman" w:hAnsi="Times New Roman" w:cs="Times New Roman"/>
          <w:sz w:val="24"/>
          <w:szCs w:val="24"/>
          <w:lang w:val="en-US"/>
        </w:rPr>
        <w:t>ing</w:t>
      </w:r>
      <w:r w:rsidRPr="00E62171">
        <w:rPr>
          <w:rFonts w:ascii="Times New Roman" w:hAnsi="Times New Roman" w:cs="Times New Roman"/>
          <w:sz w:val="24"/>
          <w:szCs w:val="24"/>
          <w:lang w:val="en-US"/>
        </w:rPr>
        <w:t xml:space="preserve"> out mass riots, hooligan actions and acts of vandalism based on ideological, political, racial, national or religious hatred or enmity, as well as on the basis of hatred or enmity against any social group;</w:t>
      </w:r>
    </w:p>
    <w:p w14:paraId="3E877B4D" w14:textId="77777777" w:rsidR="000355D0" w:rsidRPr="00E62171" w:rsidRDefault="004F1DD1"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promoting</w:t>
      </w:r>
      <w:r w:rsidR="000355D0" w:rsidRPr="00E62171">
        <w:rPr>
          <w:rFonts w:ascii="Times New Roman" w:hAnsi="Times New Roman" w:cs="Times New Roman"/>
          <w:sz w:val="24"/>
          <w:szCs w:val="24"/>
          <w:lang w:val="en-US"/>
        </w:rPr>
        <w:t xml:space="preserve"> the exclusivity, superiority or inferiority of citizens on the basis of their attitude to religion, social, racial, national, religious or linguistic affiliation;</w:t>
      </w:r>
    </w:p>
    <w:p w14:paraId="6E920060"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propaganda and public demonstration of Nazi paraphernalia or symbols, or paraphernalia or symbols similar to Nazi paraphernalia or symbolism to the degree of confusion;</w:t>
      </w:r>
    </w:p>
    <w:p w14:paraId="7225670C"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 xml:space="preserve">public calls for the implementation of </w:t>
      </w:r>
      <w:r w:rsidR="004F1DD1" w:rsidRPr="00E62171">
        <w:rPr>
          <w:rFonts w:ascii="Times New Roman" w:hAnsi="Times New Roman" w:cs="Times New Roman"/>
          <w:sz w:val="24"/>
          <w:szCs w:val="24"/>
          <w:lang w:val="en-US"/>
        </w:rPr>
        <w:t>stated</w:t>
      </w:r>
      <w:r w:rsidRPr="00E62171">
        <w:rPr>
          <w:rFonts w:ascii="Times New Roman" w:hAnsi="Times New Roman" w:cs="Times New Roman"/>
          <w:sz w:val="24"/>
          <w:szCs w:val="24"/>
          <w:lang w:val="en-US"/>
        </w:rPr>
        <w:t xml:space="preserve"> activities or the </w:t>
      </w:r>
      <w:r w:rsidR="004F1DD1" w:rsidRPr="00E62171">
        <w:rPr>
          <w:rFonts w:ascii="Times New Roman" w:hAnsi="Times New Roman" w:cs="Times New Roman"/>
          <w:sz w:val="24"/>
          <w:szCs w:val="24"/>
          <w:lang w:val="en-US"/>
        </w:rPr>
        <w:t>commitment</w:t>
      </w:r>
      <w:r w:rsidRPr="00E62171">
        <w:rPr>
          <w:rFonts w:ascii="Times New Roman" w:hAnsi="Times New Roman" w:cs="Times New Roman"/>
          <w:sz w:val="24"/>
          <w:szCs w:val="24"/>
          <w:lang w:val="en-US"/>
        </w:rPr>
        <w:t xml:space="preserve"> of these actions;</w:t>
      </w:r>
    </w:p>
    <w:p w14:paraId="1FEF2116" w14:textId="77777777" w:rsidR="000355D0" w:rsidRPr="00E62171" w:rsidRDefault="000355D0" w:rsidP="000355D0">
      <w:pPr>
        <w:pStyle w:val="HTML"/>
        <w:numPr>
          <w:ilvl w:val="2"/>
          <w:numId w:val="2"/>
        </w:numPr>
        <w:shd w:val="clear" w:color="auto" w:fill="FFFFFF"/>
        <w:ind w:left="709"/>
        <w:rPr>
          <w:rFonts w:ascii="Times New Roman" w:hAnsi="Times New Roman" w:cs="Times New Roman"/>
          <w:sz w:val="24"/>
          <w:szCs w:val="24"/>
          <w:lang w:val="en-US"/>
        </w:rPr>
      </w:pPr>
      <w:r w:rsidRPr="00E62171">
        <w:rPr>
          <w:rFonts w:ascii="Times New Roman" w:hAnsi="Times New Roman" w:cs="Times New Roman"/>
          <w:sz w:val="24"/>
          <w:szCs w:val="24"/>
          <w:lang w:val="en-US"/>
        </w:rPr>
        <w:t xml:space="preserve">financing of the </w:t>
      </w:r>
      <w:r w:rsidR="004F1DD1" w:rsidRPr="00E62171">
        <w:rPr>
          <w:rFonts w:ascii="Times New Roman" w:hAnsi="Times New Roman" w:cs="Times New Roman"/>
          <w:sz w:val="24"/>
          <w:szCs w:val="24"/>
          <w:lang w:val="en-US"/>
        </w:rPr>
        <w:t xml:space="preserve">stated </w:t>
      </w:r>
      <w:r w:rsidRPr="00E62171">
        <w:rPr>
          <w:rFonts w:ascii="Times New Roman" w:hAnsi="Times New Roman" w:cs="Times New Roman"/>
          <w:sz w:val="24"/>
          <w:szCs w:val="24"/>
          <w:lang w:val="en-US"/>
        </w:rPr>
        <w:t xml:space="preserve">activity or other assistance for its implementation or the accomplishment of the </w:t>
      </w:r>
      <w:r w:rsidR="004F1DD1" w:rsidRPr="00E62171">
        <w:rPr>
          <w:rFonts w:ascii="Times New Roman" w:hAnsi="Times New Roman" w:cs="Times New Roman"/>
          <w:sz w:val="24"/>
          <w:szCs w:val="24"/>
          <w:lang w:val="en-US"/>
        </w:rPr>
        <w:t>stated</w:t>
      </w:r>
      <w:r w:rsidRPr="00E62171">
        <w:rPr>
          <w:rFonts w:ascii="Times New Roman" w:hAnsi="Times New Roman" w:cs="Times New Roman"/>
          <w:sz w:val="24"/>
          <w:szCs w:val="24"/>
          <w:lang w:val="en-US"/>
        </w:rPr>
        <w:t xml:space="preserve"> actions, including by providing financial resources, real estate, educational, printing and material-technical base, telephone, facsimile and other types of communication, information services, other material and technical means.</w:t>
      </w:r>
    </w:p>
    <w:p w14:paraId="33D507DC" w14:textId="77777777" w:rsidR="00F9092D" w:rsidRPr="000355D0" w:rsidRDefault="00F9092D" w:rsidP="002D4656">
      <w:pPr>
        <w:pStyle w:val="ab"/>
        <w:jc w:val="both"/>
        <w:rPr>
          <w:rFonts w:ascii="Times New Roman" w:hAnsi="Times New Roman" w:cs="Times New Roman"/>
          <w:sz w:val="24"/>
          <w:szCs w:val="24"/>
          <w:lang w:val="en-US"/>
        </w:rPr>
      </w:pPr>
    </w:p>
    <w:p w14:paraId="0E9B459D" w14:textId="77777777" w:rsidR="004F1DD1" w:rsidRPr="004F1DD1" w:rsidRDefault="004F1DD1" w:rsidP="004F1DD1">
      <w:pPr>
        <w:pStyle w:val="ab"/>
        <w:jc w:val="both"/>
        <w:rPr>
          <w:rFonts w:ascii="Times New Roman" w:hAnsi="Times New Roman" w:cs="Times New Roman"/>
          <w:sz w:val="24"/>
          <w:szCs w:val="24"/>
          <w:lang w:val="en-US"/>
        </w:rPr>
      </w:pPr>
      <w:r w:rsidRPr="004F1DD1">
        <w:rPr>
          <w:rFonts w:ascii="Times New Roman" w:hAnsi="Times New Roman" w:cs="Times New Roman"/>
          <w:sz w:val="24"/>
          <w:szCs w:val="24"/>
          <w:lang w:val="en-US"/>
        </w:rPr>
        <w:t>Countering extremist activity is based on the following principles:</w:t>
      </w:r>
    </w:p>
    <w:p w14:paraId="75CA3E78" w14:textId="77777777" w:rsidR="004F1DD1" w:rsidRPr="004F1DD1" w:rsidRDefault="004F1DD1" w:rsidP="004F1DD1">
      <w:pPr>
        <w:pStyle w:val="ab"/>
        <w:numPr>
          <w:ilvl w:val="0"/>
          <w:numId w:val="23"/>
        </w:numPr>
        <w:jc w:val="both"/>
        <w:rPr>
          <w:rFonts w:ascii="Times New Roman" w:hAnsi="Times New Roman" w:cs="Times New Roman"/>
          <w:sz w:val="24"/>
          <w:szCs w:val="24"/>
          <w:lang w:val="en-US"/>
        </w:rPr>
      </w:pPr>
      <w:r w:rsidRPr="004F1DD1">
        <w:rPr>
          <w:rFonts w:ascii="Times New Roman" w:hAnsi="Times New Roman" w:cs="Times New Roman"/>
          <w:sz w:val="24"/>
          <w:szCs w:val="24"/>
          <w:lang w:val="en-US"/>
        </w:rPr>
        <w:t>recognition, observance and protection of the rights and freedoms of a person and citizen, as well as the legitimate interests of organizations;</w:t>
      </w:r>
    </w:p>
    <w:p w14:paraId="6ACB88C3" w14:textId="77777777" w:rsidR="004F1DD1" w:rsidRPr="004F1DD1" w:rsidRDefault="004F1DD1" w:rsidP="004F1DD1">
      <w:pPr>
        <w:pStyle w:val="ab"/>
        <w:numPr>
          <w:ilvl w:val="0"/>
          <w:numId w:val="23"/>
        </w:numPr>
        <w:jc w:val="both"/>
        <w:rPr>
          <w:rFonts w:ascii="Times New Roman" w:hAnsi="Times New Roman" w:cs="Times New Roman"/>
          <w:sz w:val="24"/>
          <w:szCs w:val="24"/>
          <w:lang w:val="en-US"/>
        </w:rPr>
      </w:pPr>
      <w:r w:rsidRPr="004F1DD1">
        <w:rPr>
          <w:rFonts w:ascii="Times New Roman" w:hAnsi="Times New Roman" w:cs="Times New Roman"/>
          <w:sz w:val="24"/>
          <w:szCs w:val="24"/>
          <w:lang w:val="en-US"/>
        </w:rPr>
        <w:t>legality;</w:t>
      </w:r>
    </w:p>
    <w:p w14:paraId="1D4A94C2" w14:textId="692DF9BF" w:rsidR="004F1DD1" w:rsidRPr="004F1DD1" w:rsidRDefault="0020539B" w:rsidP="004F1DD1">
      <w:pPr>
        <w:pStyle w:val="ab"/>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transparency</w:t>
      </w:r>
      <w:r w:rsidR="004F1DD1" w:rsidRPr="004F1DD1">
        <w:rPr>
          <w:rFonts w:ascii="Times New Roman" w:hAnsi="Times New Roman" w:cs="Times New Roman"/>
          <w:sz w:val="24"/>
          <w:szCs w:val="24"/>
          <w:lang w:val="en-US"/>
        </w:rPr>
        <w:t>;</w:t>
      </w:r>
    </w:p>
    <w:p w14:paraId="513989F4" w14:textId="77777777" w:rsidR="004F1DD1" w:rsidRPr="004F1DD1" w:rsidRDefault="004F1DD1" w:rsidP="004F1DD1">
      <w:pPr>
        <w:pStyle w:val="ab"/>
        <w:numPr>
          <w:ilvl w:val="0"/>
          <w:numId w:val="23"/>
        </w:numPr>
        <w:jc w:val="both"/>
        <w:rPr>
          <w:rFonts w:ascii="Times New Roman" w:hAnsi="Times New Roman" w:cs="Times New Roman"/>
          <w:sz w:val="24"/>
          <w:szCs w:val="24"/>
          <w:lang w:val="en-US"/>
        </w:rPr>
      </w:pPr>
      <w:r w:rsidRPr="004F1DD1">
        <w:rPr>
          <w:rFonts w:ascii="Times New Roman" w:hAnsi="Times New Roman" w:cs="Times New Roman"/>
          <w:sz w:val="24"/>
          <w:szCs w:val="24"/>
          <w:lang w:val="en-US"/>
        </w:rPr>
        <w:t>priority of state security;</w:t>
      </w:r>
    </w:p>
    <w:p w14:paraId="276E2750" w14:textId="77777777" w:rsidR="004F1DD1" w:rsidRPr="004F1DD1" w:rsidRDefault="004F1DD1" w:rsidP="004F1DD1">
      <w:pPr>
        <w:pStyle w:val="ab"/>
        <w:numPr>
          <w:ilvl w:val="0"/>
          <w:numId w:val="23"/>
        </w:numPr>
        <w:jc w:val="both"/>
        <w:rPr>
          <w:rFonts w:ascii="Times New Roman" w:hAnsi="Times New Roman" w:cs="Times New Roman"/>
          <w:sz w:val="24"/>
          <w:szCs w:val="24"/>
          <w:lang w:val="en-US"/>
        </w:rPr>
      </w:pPr>
      <w:r w:rsidRPr="004F1DD1">
        <w:rPr>
          <w:rFonts w:ascii="Times New Roman" w:hAnsi="Times New Roman" w:cs="Times New Roman"/>
          <w:sz w:val="24"/>
          <w:szCs w:val="24"/>
          <w:lang w:val="en-US"/>
        </w:rPr>
        <w:t>priority of measures aimed at preventing extremist activities;</w:t>
      </w:r>
    </w:p>
    <w:p w14:paraId="47E70174" w14:textId="77777777" w:rsidR="004F1DD1" w:rsidRPr="004F1DD1" w:rsidRDefault="004F1DD1" w:rsidP="004F1DD1">
      <w:pPr>
        <w:pStyle w:val="ab"/>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4F1DD1">
        <w:rPr>
          <w:rFonts w:ascii="Times New Roman" w:hAnsi="Times New Roman" w:cs="Times New Roman"/>
          <w:sz w:val="24"/>
          <w:szCs w:val="24"/>
          <w:lang w:val="en-US"/>
        </w:rPr>
        <w:t>tate cooperation with public and religious associations, other organizations, citizens in counteracting extremist activities;</w:t>
      </w:r>
    </w:p>
    <w:p w14:paraId="042F8D5F" w14:textId="77777777" w:rsidR="004F1DD1" w:rsidRPr="004F1DD1" w:rsidRDefault="004F1DD1" w:rsidP="004F1DD1">
      <w:pPr>
        <w:pStyle w:val="ab"/>
        <w:numPr>
          <w:ilvl w:val="0"/>
          <w:numId w:val="23"/>
        </w:num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4F1DD1">
        <w:rPr>
          <w:rFonts w:ascii="Times New Roman" w:hAnsi="Times New Roman" w:cs="Times New Roman"/>
          <w:sz w:val="24"/>
          <w:szCs w:val="24"/>
          <w:lang w:val="en-US"/>
        </w:rPr>
        <w:t>nevitability of punishment for extremist activity.</w:t>
      </w:r>
    </w:p>
    <w:p w14:paraId="2F4F1AE7" w14:textId="77777777" w:rsidR="002D4656" w:rsidRPr="004F1DD1" w:rsidRDefault="002D4656" w:rsidP="002D4656">
      <w:pPr>
        <w:pStyle w:val="a3"/>
        <w:jc w:val="both"/>
        <w:rPr>
          <w:rFonts w:ascii="Times New Roman" w:hAnsi="Times New Roman" w:cs="Times New Roman"/>
          <w:b/>
          <w:sz w:val="24"/>
          <w:szCs w:val="24"/>
          <w:lang w:val="en-US"/>
        </w:rPr>
      </w:pPr>
    </w:p>
    <w:p w14:paraId="08C7DBE6" w14:textId="77777777" w:rsidR="004F1DD1" w:rsidRPr="004F1DD1" w:rsidRDefault="004F1DD1" w:rsidP="004F1DD1">
      <w:pPr>
        <w:pStyle w:val="a3"/>
        <w:numPr>
          <w:ilvl w:val="0"/>
          <w:numId w:val="2"/>
        </w:numPr>
        <w:jc w:val="both"/>
        <w:rPr>
          <w:rFonts w:ascii="Times New Roman" w:hAnsi="Times New Roman" w:cs="Times New Roman"/>
          <w:b/>
          <w:sz w:val="24"/>
          <w:szCs w:val="24"/>
          <w:lang w:val="en-US"/>
        </w:rPr>
      </w:pPr>
      <w:r w:rsidRPr="004F1DD1">
        <w:rPr>
          <w:rFonts w:ascii="Times New Roman" w:hAnsi="Times New Roman" w:cs="Times New Roman"/>
          <w:b/>
          <w:sz w:val="24"/>
          <w:szCs w:val="24"/>
          <w:lang w:val="en-US"/>
        </w:rPr>
        <w:t>What are the procedures and mechanisms for the implementation of activities of religious organizations at the local level?</w:t>
      </w:r>
    </w:p>
    <w:p w14:paraId="764BC112" w14:textId="77777777" w:rsidR="004F1DD1" w:rsidRPr="004F1DD1" w:rsidRDefault="004F1DD1" w:rsidP="00F9092D">
      <w:pPr>
        <w:jc w:val="both"/>
        <w:rPr>
          <w:rFonts w:ascii="Times New Roman" w:hAnsi="Times New Roman" w:cs="Times New Roman"/>
          <w:sz w:val="24"/>
          <w:szCs w:val="24"/>
          <w:shd w:val="clear" w:color="auto" w:fill="FFFFFF"/>
          <w:lang w:val="en-US"/>
        </w:rPr>
      </w:pPr>
      <w:r w:rsidRPr="004F1DD1">
        <w:rPr>
          <w:rFonts w:ascii="Times New Roman" w:hAnsi="Times New Roman" w:cs="Times New Roman"/>
          <w:sz w:val="24"/>
          <w:szCs w:val="24"/>
          <w:shd w:val="clear" w:color="auto" w:fill="FFFFFF"/>
          <w:lang w:val="en-US"/>
        </w:rPr>
        <w:t xml:space="preserve">The activity of religious organizations is carried out in accordance with the Law of the Kyrgyz Republic "On Freedom of Religion and Religious Organizations in the Kyrgyz Republic". This </w:t>
      </w:r>
      <w:r w:rsidRPr="004F1DD1">
        <w:rPr>
          <w:rFonts w:ascii="Times New Roman" w:hAnsi="Times New Roman" w:cs="Times New Roman"/>
          <w:sz w:val="24"/>
          <w:szCs w:val="24"/>
          <w:shd w:val="clear" w:color="auto" w:fill="FFFFFF"/>
          <w:lang w:val="en-US"/>
        </w:rPr>
        <w:lastRenderedPageBreak/>
        <w:t xml:space="preserve">Law defines the rights and obligations of local governments, which, through the creation of public religious committees, </w:t>
      </w:r>
      <w:r w:rsidR="009E266B">
        <w:rPr>
          <w:rFonts w:ascii="Times New Roman" w:hAnsi="Times New Roman" w:cs="Times New Roman"/>
          <w:sz w:val="24"/>
          <w:szCs w:val="24"/>
          <w:shd w:val="clear" w:color="auto" w:fill="FFFFFF"/>
          <w:lang w:val="en-US"/>
        </w:rPr>
        <w:t xml:space="preserve">carry out </w:t>
      </w:r>
      <w:r w:rsidR="009E266B" w:rsidRPr="004F1DD1">
        <w:rPr>
          <w:rFonts w:ascii="Times New Roman" w:hAnsi="Times New Roman" w:cs="Times New Roman"/>
          <w:sz w:val="24"/>
          <w:szCs w:val="24"/>
          <w:shd w:val="clear" w:color="auto" w:fill="FFFFFF"/>
          <w:lang w:val="en-US"/>
        </w:rPr>
        <w:t xml:space="preserve">state policy in the field of religion </w:t>
      </w:r>
      <w:r w:rsidRPr="004F1DD1">
        <w:rPr>
          <w:rFonts w:ascii="Times New Roman" w:hAnsi="Times New Roman" w:cs="Times New Roman"/>
          <w:sz w:val="24"/>
          <w:szCs w:val="24"/>
          <w:shd w:val="clear" w:color="auto" w:fill="FFFFFF"/>
          <w:lang w:val="en-US"/>
        </w:rPr>
        <w:t>on their territory together with the state body on religious affairs to ensure the protection of public order, spiritual security, territorial integrity and constitutional</w:t>
      </w:r>
      <w:r>
        <w:rPr>
          <w:rFonts w:ascii="Times New Roman" w:hAnsi="Times New Roman" w:cs="Times New Roman"/>
          <w:sz w:val="24"/>
          <w:szCs w:val="24"/>
          <w:shd w:val="clear" w:color="auto" w:fill="FFFFFF"/>
          <w:lang w:val="en-US"/>
        </w:rPr>
        <w:t xml:space="preserve"> order from religious extremism</w:t>
      </w:r>
      <w:r w:rsidRPr="004F1DD1">
        <w:rPr>
          <w:rFonts w:ascii="Times New Roman" w:hAnsi="Times New Roman" w:cs="Times New Roman"/>
          <w:sz w:val="24"/>
          <w:szCs w:val="24"/>
          <w:shd w:val="clear" w:color="auto" w:fill="FFFFFF"/>
          <w:lang w:val="en-US"/>
        </w:rPr>
        <w:t>.</w:t>
      </w:r>
    </w:p>
    <w:p w14:paraId="533ACA6C" w14:textId="77777777" w:rsidR="006F1280" w:rsidRPr="006F1280" w:rsidRDefault="006F1280" w:rsidP="00E0146E">
      <w:pPr>
        <w:jc w:val="both"/>
        <w:rPr>
          <w:rFonts w:ascii="Times New Roman" w:hAnsi="Times New Roman" w:cs="Times New Roman"/>
          <w:sz w:val="24"/>
          <w:szCs w:val="24"/>
          <w:lang w:val="en-US"/>
        </w:rPr>
      </w:pPr>
      <w:r w:rsidRPr="006F1280">
        <w:rPr>
          <w:rFonts w:ascii="Times New Roman" w:hAnsi="Times New Roman" w:cs="Times New Roman"/>
          <w:sz w:val="24"/>
          <w:szCs w:val="24"/>
          <w:lang w:val="en-US"/>
        </w:rPr>
        <w:t>The law prohibits the activities of rel</w:t>
      </w:r>
      <w:r w:rsidR="004851F1">
        <w:rPr>
          <w:rFonts w:ascii="Times New Roman" w:hAnsi="Times New Roman" w:cs="Times New Roman"/>
          <w:sz w:val="24"/>
          <w:szCs w:val="24"/>
          <w:lang w:val="en-US"/>
        </w:rPr>
        <w:t xml:space="preserve">igious organizations without </w:t>
      </w:r>
      <w:r w:rsidRPr="006F1280">
        <w:rPr>
          <w:rFonts w:ascii="Times New Roman" w:hAnsi="Times New Roman" w:cs="Times New Roman"/>
          <w:sz w:val="24"/>
          <w:szCs w:val="24"/>
          <w:lang w:val="en-US"/>
        </w:rPr>
        <w:t>registration. A religious organization receives the right to carry out religious activities from the moment of issuance of a certificate of registration (re-registration) issued by a state authority for religious affairs. In Kyrgyzstan, state registration is a condition for the spread of religion, religious education, worship, prayer meetings, sermons, spiritual training and other activities aimed at meeting the religious needs of believers.</w:t>
      </w:r>
    </w:p>
    <w:p w14:paraId="117466E1"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For registration of a religious organization, the founders submit constituent documents (in the state or official language):</w:t>
      </w:r>
    </w:p>
    <w:p w14:paraId="399B90D1"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     - application for registration;</w:t>
      </w:r>
    </w:p>
    <w:p w14:paraId="200F7BEB"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     - list of citizens notarized and agreed with local councils, members of the Constituent Council, who initiated the creation of a religious organization and mission, and responsible under the charter</w:t>
      </w:r>
      <w:r>
        <w:rPr>
          <w:rFonts w:ascii="Times New Roman" w:hAnsi="Times New Roman" w:cs="Times New Roman"/>
          <w:sz w:val="24"/>
          <w:szCs w:val="24"/>
          <w:lang w:val="en-US"/>
        </w:rPr>
        <w:t xml:space="preserve"> </w:t>
      </w:r>
      <w:r w:rsidRPr="004851F1">
        <w:rPr>
          <w:rFonts w:ascii="Times New Roman" w:hAnsi="Times New Roman" w:cs="Times New Roman"/>
          <w:sz w:val="24"/>
          <w:szCs w:val="24"/>
          <w:lang w:val="en-US"/>
        </w:rPr>
        <w:t>before the law (with their surname, name, patronymic, date of birth, citizenship, place of residence, number and series of passports, when and by whom issued);</w:t>
      </w:r>
    </w:p>
    <w:p w14:paraId="0D119F9F"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4851F1">
        <w:rPr>
          <w:rFonts w:ascii="Times New Roman" w:hAnsi="Times New Roman" w:cs="Times New Roman"/>
          <w:sz w:val="24"/>
          <w:szCs w:val="24"/>
          <w:lang w:val="en-US"/>
        </w:rPr>
        <w:t>charter of a religious organization, drawn up in the state and official languages ​​in four copies;</w:t>
      </w:r>
    </w:p>
    <w:p w14:paraId="7825418B"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lang w:val="en-US"/>
        </w:rPr>
        <w:t>     - m</w:t>
      </w:r>
      <w:r w:rsidRPr="004851F1">
        <w:rPr>
          <w:rFonts w:ascii="Times New Roman" w:hAnsi="Times New Roman" w:cs="Times New Roman"/>
          <w:sz w:val="24"/>
          <w:szCs w:val="24"/>
          <w:lang w:val="en-US"/>
        </w:rPr>
        <w:t>inutes of the constituent assembly (conferences, congresses, etc.), signed by the chairman and secretary of the meeting;</w:t>
      </w:r>
    </w:p>
    <w:p w14:paraId="485066D5" w14:textId="77777777" w:rsidR="004851F1" w:rsidRDefault="004851F1" w:rsidP="004851F1">
      <w:pPr>
        <w:pStyle w:val="HTML"/>
        <w:shd w:val="clear" w:color="auto" w:fill="FFFFFF"/>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     - information about the fundamentals of dogma and practices corresponding to it, including the history of the emergence of religion, forms and methods of its activity, attitude to family and marriage, education, particular attitudes towards followers of this religion, restrictions for members and ministers of the organization in relation to civil rights and obligations;</w:t>
      </w:r>
    </w:p>
    <w:p w14:paraId="4F85E49A"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     - information on the full name of the created religious organization;</w:t>
      </w:r>
    </w:p>
    <w:p w14:paraId="5E9FBF03"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     - a document confirming the location (legal address) of the religious organization to be established in the given territory (purchase and sale agreement for own</w:t>
      </w:r>
      <w:r>
        <w:rPr>
          <w:rFonts w:ascii="Times New Roman" w:hAnsi="Times New Roman" w:cs="Times New Roman"/>
          <w:sz w:val="24"/>
          <w:szCs w:val="24"/>
          <w:lang w:val="en-US"/>
        </w:rPr>
        <w:t>ed</w:t>
      </w:r>
      <w:r w:rsidRPr="004851F1">
        <w:rPr>
          <w:rFonts w:ascii="Times New Roman" w:hAnsi="Times New Roman" w:cs="Times New Roman"/>
          <w:sz w:val="24"/>
          <w:szCs w:val="24"/>
          <w:lang w:val="en-US"/>
        </w:rPr>
        <w:t xml:space="preserve"> premises, lease agreement, contract of granting premises free of charge, official letter, etc.)</w:t>
      </w:r>
    </w:p>
    <w:p w14:paraId="316FB27A" w14:textId="77777777" w:rsidR="004851F1" w:rsidRPr="004851F1" w:rsidRDefault="004851F1" w:rsidP="004851F1">
      <w:pPr>
        <w:pStyle w:val="HTML"/>
        <w:shd w:val="clear" w:color="auto" w:fill="FFFFFF"/>
        <w:jc w:val="both"/>
        <w:rPr>
          <w:rFonts w:ascii="Times New Roman" w:hAnsi="Times New Roman" w:cs="Times New Roman"/>
          <w:sz w:val="24"/>
          <w:szCs w:val="24"/>
          <w:lang w:val="en-US"/>
        </w:rPr>
      </w:pPr>
    </w:p>
    <w:p w14:paraId="251ECABD" w14:textId="77777777" w:rsidR="00425CCE" w:rsidRPr="004851F1" w:rsidRDefault="004851F1" w:rsidP="004851F1">
      <w:pPr>
        <w:pStyle w:val="a3"/>
        <w:numPr>
          <w:ilvl w:val="0"/>
          <w:numId w:val="2"/>
        </w:numPr>
        <w:jc w:val="both"/>
        <w:rPr>
          <w:rFonts w:ascii="Times New Roman" w:hAnsi="Times New Roman" w:cs="Times New Roman"/>
          <w:b/>
          <w:sz w:val="24"/>
          <w:szCs w:val="24"/>
          <w:lang w:val="en-US"/>
        </w:rPr>
      </w:pPr>
      <w:r w:rsidRPr="004851F1">
        <w:rPr>
          <w:rFonts w:ascii="Times New Roman" w:hAnsi="Times New Roman" w:cs="Times New Roman"/>
          <w:b/>
          <w:sz w:val="24"/>
          <w:szCs w:val="24"/>
          <w:lang w:val="en-US"/>
        </w:rPr>
        <w:t>What, in accordance with the legislation in this area, should LSGs</w:t>
      </w:r>
      <w:r>
        <w:rPr>
          <w:rFonts w:ascii="Times New Roman" w:hAnsi="Times New Roman" w:cs="Times New Roman"/>
          <w:b/>
          <w:sz w:val="24"/>
          <w:szCs w:val="24"/>
          <w:lang w:val="en-US"/>
        </w:rPr>
        <w:t xml:space="preserve"> (local self-government bodies)</w:t>
      </w:r>
      <w:r w:rsidRPr="004851F1">
        <w:rPr>
          <w:rFonts w:ascii="Times New Roman" w:hAnsi="Times New Roman" w:cs="Times New Roman"/>
          <w:b/>
          <w:sz w:val="24"/>
          <w:szCs w:val="24"/>
          <w:lang w:val="en-US"/>
        </w:rPr>
        <w:t xml:space="preserve"> do?</w:t>
      </w:r>
    </w:p>
    <w:p w14:paraId="29547506" w14:textId="77777777" w:rsidR="004851F1" w:rsidRPr="004851F1" w:rsidRDefault="004851F1" w:rsidP="004851F1">
      <w:pPr>
        <w:pStyle w:val="a3"/>
        <w:numPr>
          <w:ilvl w:val="1"/>
          <w:numId w:val="2"/>
        </w:numPr>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What preventive measures should be carried out by the LSGB?</w:t>
      </w:r>
    </w:p>
    <w:p w14:paraId="281A4225" w14:textId="77777777" w:rsidR="004851F1" w:rsidRPr="004851F1" w:rsidRDefault="004851F1" w:rsidP="004851F1">
      <w:pPr>
        <w:pStyle w:val="a3"/>
        <w:numPr>
          <w:ilvl w:val="1"/>
          <w:numId w:val="2"/>
        </w:numPr>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What should LSGs undertake in case of detection of facts of radicalization and / or extremist actions in the local community?</w:t>
      </w:r>
    </w:p>
    <w:p w14:paraId="12684C8D" w14:textId="77777777" w:rsidR="004851F1" w:rsidRPr="004851F1" w:rsidRDefault="004851F1" w:rsidP="004851F1">
      <w:pPr>
        <w:pStyle w:val="a3"/>
        <w:numPr>
          <w:ilvl w:val="1"/>
          <w:numId w:val="2"/>
        </w:numPr>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What is the role of the LSG</w:t>
      </w:r>
      <w:r>
        <w:rPr>
          <w:rFonts w:ascii="Times New Roman" w:hAnsi="Times New Roman" w:cs="Times New Roman"/>
          <w:sz w:val="24"/>
          <w:szCs w:val="24"/>
          <w:lang w:val="en-US"/>
        </w:rPr>
        <w:t>s</w:t>
      </w:r>
      <w:r w:rsidRPr="004851F1">
        <w:rPr>
          <w:rFonts w:ascii="Times New Roman" w:hAnsi="Times New Roman" w:cs="Times New Roman"/>
          <w:sz w:val="24"/>
          <w:szCs w:val="24"/>
          <w:lang w:val="en-US"/>
        </w:rPr>
        <w:t xml:space="preserve"> in identifying cases of radicalization and / or extremist actions in the local community?</w:t>
      </w:r>
    </w:p>
    <w:p w14:paraId="464D7F29" w14:textId="77777777" w:rsidR="00E0146E" w:rsidRPr="006D4686" w:rsidRDefault="00E0146E" w:rsidP="00E0146E">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2B2B2B"/>
          <w:sz w:val="24"/>
          <w:szCs w:val="24"/>
          <w:lang w:val="en-US"/>
        </w:rPr>
      </w:pPr>
    </w:p>
    <w:p w14:paraId="26141BBE" w14:textId="11C02446" w:rsidR="004851F1" w:rsidRPr="00E62171" w:rsidRDefault="004851F1" w:rsidP="0092784A">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4"/>
          <w:szCs w:val="24"/>
          <w:lang w:val="en-US"/>
        </w:rPr>
      </w:pPr>
      <w:r w:rsidRPr="00E62171">
        <w:rPr>
          <w:rFonts w:ascii="Times New Roman" w:eastAsia="Times New Roman" w:hAnsi="Times New Roman" w:cs="Times New Roman"/>
          <w:sz w:val="24"/>
          <w:szCs w:val="24"/>
          <w:lang w:val="en-US"/>
        </w:rPr>
        <w:t xml:space="preserve">In order to counter extremist activities, state authorities of the Kyrgyz Republic, local governments within their competence, as a matter of priority, carry out preventive, including educational, </w:t>
      </w:r>
      <w:r w:rsidR="0092784A" w:rsidRPr="00E62171">
        <w:rPr>
          <w:rFonts w:ascii="Times New Roman" w:eastAsia="Times New Roman" w:hAnsi="Times New Roman" w:cs="Times New Roman"/>
          <w:sz w:val="24"/>
          <w:szCs w:val="24"/>
          <w:lang w:val="en-US"/>
        </w:rPr>
        <w:t xml:space="preserve">awareness </w:t>
      </w:r>
      <w:r w:rsidRPr="00E62171">
        <w:rPr>
          <w:rFonts w:ascii="Times New Roman" w:eastAsia="Times New Roman" w:hAnsi="Times New Roman" w:cs="Times New Roman"/>
          <w:sz w:val="24"/>
          <w:szCs w:val="24"/>
          <w:lang w:val="en-US"/>
        </w:rPr>
        <w:t>measures aimed at preventing extremist activities (the Law of the Kyrgyz Republic on Countering Extremist Activities, Article 5).</w:t>
      </w:r>
    </w:p>
    <w:p w14:paraId="6C790550" w14:textId="77777777" w:rsidR="004851F1" w:rsidRDefault="004851F1" w:rsidP="004851F1">
      <w:pPr>
        <w:shd w:val="clear" w:color="auto" w:fill="FFFFFF"/>
        <w:spacing w:after="0" w:line="360" w:lineRule="auto"/>
        <w:jc w:val="both"/>
        <w:rPr>
          <w:rFonts w:ascii="Times New Roman" w:hAnsi="Times New Roman" w:cs="Times New Roman"/>
          <w:sz w:val="24"/>
          <w:szCs w:val="24"/>
          <w:lang w:val="en-US"/>
        </w:rPr>
      </w:pPr>
    </w:p>
    <w:p w14:paraId="79CDBE3A" w14:textId="77777777" w:rsidR="004851F1" w:rsidRPr="004851F1" w:rsidRDefault="004851F1" w:rsidP="004851F1">
      <w:pPr>
        <w:shd w:val="clear" w:color="auto" w:fill="FFFFFF"/>
        <w:spacing w:after="0" w:line="360" w:lineRule="auto"/>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LSGs play a significant role in the prevention of religious radicalization because:</w:t>
      </w:r>
    </w:p>
    <w:p w14:paraId="6507B420" w14:textId="133C56BE" w:rsidR="004851F1" w:rsidRPr="004851F1" w:rsidRDefault="004851F1" w:rsidP="0092784A">
      <w:pPr>
        <w:pStyle w:val="a3"/>
        <w:numPr>
          <w:ilvl w:val="0"/>
          <w:numId w:val="2"/>
        </w:numPr>
        <w:shd w:val="clear" w:color="auto" w:fill="FFFFFF"/>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92784A">
        <w:rPr>
          <w:rFonts w:ascii="Times New Roman" w:hAnsi="Times New Roman" w:cs="Times New Roman"/>
          <w:sz w:val="24"/>
          <w:szCs w:val="24"/>
          <w:lang w:val="en-US"/>
        </w:rPr>
        <w:t>S</w:t>
      </w:r>
      <w:r>
        <w:rPr>
          <w:rFonts w:ascii="Times New Roman" w:hAnsi="Times New Roman" w:cs="Times New Roman"/>
          <w:sz w:val="24"/>
          <w:szCs w:val="24"/>
          <w:lang w:val="en-US"/>
        </w:rPr>
        <w:t>Gs,</w:t>
      </w:r>
      <w:r w:rsidRPr="004851F1">
        <w:rPr>
          <w:rFonts w:ascii="Times New Roman" w:hAnsi="Times New Roman" w:cs="Times New Roman"/>
          <w:sz w:val="24"/>
          <w:szCs w:val="24"/>
          <w:lang w:val="en-US"/>
        </w:rPr>
        <w:t xml:space="preserve"> as carriers of state interests and structures that ensu</w:t>
      </w:r>
      <w:r>
        <w:rPr>
          <w:rFonts w:ascii="Times New Roman" w:hAnsi="Times New Roman" w:cs="Times New Roman"/>
          <w:sz w:val="24"/>
          <w:szCs w:val="24"/>
          <w:lang w:val="en-US"/>
        </w:rPr>
        <w:t>re the safety of the population, work on the “front line”</w:t>
      </w:r>
      <w:r w:rsidRPr="004851F1">
        <w:rPr>
          <w:rFonts w:ascii="Times New Roman" w:hAnsi="Times New Roman" w:cs="Times New Roman"/>
          <w:sz w:val="24"/>
          <w:szCs w:val="24"/>
          <w:lang w:val="en-US"/>
        </w:rPr>
        <w:t xml:space="preserve"> directly with the p</w:t>
      </w:r>
      <w:r>
        <w:rPr>
          <w:rFonts w:ascii="Times New Roman" w:hAnsi="Times New Roman" w:cs="Times New Roman"/>
          <w:sz w:val="24"/>
          <w:szCs w:val="24"/>
          <w:lang w:val="en-US"/>
        </w:rPr>
        <w:t>opulation, closest to the needs</w:t>
      </w:r>
      <w:r w:rsidRPr="004851F1">
        <w:rPr>
          <w:rFonts w:ascii="Times New Roman" w:hAnsi="Times New Roman" w:cs="Times New Roman"/>
          <w:sz w:val="24"/>
          <w:szCs w:val="24"/>
          <w:lang w:val="en-US"/>
        </w:rPr>
        <w:t xml:space="preserve"> and interests of citizens.</w:t>
      </w:r>
    </w:p>
    <w:p w14:paraId="73960F9B" w14:textId="77777777" w:rsidR="004851F1" w:rsidRPr="004851F1" w:rsidRDefault="004851F1" w:rsidP="004851F1">
      <w:pPr>
        <w:pStyle w:val="a3"/>
        <w:numPr>
          <w:ilvl w:val="0"/>
          <w:numId w:val="2"/>
        </w:numPr>
        <w:shd w:val="clear" w:color="auto" w:fill="FFFFFF"/>
        <w:spacing w:after="0" w:line="360" w:lineRule="auto"/>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lastRenderedPageBreak/>
        <w:t>The activity of state organizations basically does not provide a full vertical of representation; the most basic subdivision is the regional structures of state bodies. This is the reason for the expansion of the responsibility of local self-government bodies for the life support of citizens.</w:t>
      </w:r>
    </w:p>
    <w:p w14:paraId="5EE1A14C" w14:textId="77777777" w:rsidR="00D53F77" w:rsidRDefault="004851F1" w:rsidP="00D53F77">
      <w:pPr>
        <w:pStyle w:val="a3"/>
        <w:numPr>
          <w:ilvl w:val="0"/>
          <w:numId w:val="2"/>
        </w:numPr>
        <w:shd w:val="clear" w:color="auto" w:fill="FFFFFF"/>
        <w:spacing w:after="0" w:line="360" w:lineRule="auto"/>
        <w:jc w:val="both"/>
        <w:rPr>
          <w:rFonts w:ascii="Times New Roman" w:hAnsi="Times New Roman" w:cs="Times New Roman"/>
          <w:sz w:val="24"/>
          <w:szCs w:val="24"/>
          <w:lang w:val="en-US"/>
        </w:rPr>
      </w:pPr>
      <w:r w:rsidRPr="004851F1">
        <w:rPr>
          <w:rFonts w:ascii="Times New Roman" w:hAnsi="Times New Roman" w:cs="Times New Roman"/>
          <w:sz w:val="24"/>
          <w:szCs w:val="24"/>
          <w:lang w:val="en-US"/>
        </w:rPr>
        <w:t>The mandate of the local government is to regulate issues of local importance, including the promotion of public order. This, in turn, also includes the organization</w:t>
      </w:r>
      <w:r>
        <w:rPr>
          <w:rFonts w:ascii="Times New Roman" w:hAnsi="Times New Roman" w:cs="Times New Roman"/>
          <w:sz w:val="24"/>
          <w:szCs w:val="24"/>
          <w:lang w:val="en-US"/>
        </w:rPr>
        <w:t xml:space="preserve"> </w:t>
      </w:r>
      <w:r w:rsidRPr="004851F1">
        <w:rPr>
          <w:rFonts w:ascii="Times New Roman" w:hAnsi="Times New Roman" w:cs="Times New Roman"/>
          <w:sz w:val="24"/>
          <w:szCs w:val="24"/>
          <w:lang w:val="en-US"/>
        </w:rPr>
        <w:t>of work to prevent the risks of religious conflicts, religious radicalization and extremism.</w:t>
      </w:r>
    </w:p>
    <w:p w14:paraId="10F5C158" w14:textId="77777777" w:rsidR="00D53F77" w:rsidRPr="00D53F77" w:rsidRDefault="006C1128" w:rsidP="0020539B">
      <w:pPr>
        <w:pStyle w:val="a3"/>
        <w:shd w:val="clear" w:color="auto" w:fill="FFFFFF"/>
        <w:spacing w:after="0" w:line="360" w:lineRule="auto"/>
        <w:ind w:left="708" w:firstLine="64"/>
        <w:jc w:val="both"/>
        <w:rPr>
          <w:rFonts w:ascii="Times New Roman" w:hAnsi="Times New Roman" w:cs="Times New Roman"/>
          <w:sz w:val="24"/>
          <w:szCs w:val="24"/>
          <w:lang w:val="en-US"/>
        </w:rPr>
      </w:pPr>
      <w:r>
        <w:rPr>
          <w:noProof/>
        </w:rPr>
        <mc:AlternateContent>
          <mc:Choice Requires="wps">
            <w:drawing>
              <wp:anchor distT="0" distB="0" distL="114300" distR="114300" simplePos="0" relativeHeight="251652096" behindDoc="0" locked="0" layoutInCell="0" allowOverlap="1" wp14:anchorId="3A23183C" wp14:editId="76574ECE">
                <wp:simplePos x="0" y="0"/>
                <wp:positionH relativeFrom="page">
                  <wp:align>left</wp:align>
                </wp:positionH>
                <wp:positionV relativeFrom="margin">
                  <wp:align>top</wp:align>
                </wp:positionV>
                <wp:extent cx="3784600" cy="9112250"/>
                <wp:effectExtent l="9525" t="11430" r="6350" b="20320"/>
                <wp:wrapSquare wrapText="bothSides"/>
                <wp:docPr id="4" name="Text Box 10" descr="Част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9112250"/>
                        </a:xfrm>
                        <a:prstGeom prst="rect">
                          <a:avLst/>
                        </a:prstGeom>
                        <a:gradFill rotWithShape="1">
                          <a:gsLst>
                            <a:gs pos="0">
                              <a:srgbClr val="C4BD97"/>
                            </a:gs>
                            <a:gs pos="35001">
                              <a:srgbClr val="DDD9C3"/>
                            </a:gs>
                            <a:gs pos="100000">
                              <a:srgbClr val="EEECE1"/>
                            </a:gs>
                          </a:gsLst>
                          <a:lin ang="16200000" scaled="1"/>
                        </a:gradFill>
                        <a:ln w="9525">
                          <a:solidFill>
                            <a:schemeClr val="bg2">
                              <a:lumMod val="100000"/>
                              <a:lumOff val="0"/>
                            </a:schemeClr>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55FBF256" w14:textId="77777777" w:rsidR="0064542C" w:rsidRDefault="0064542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3D8CA2D0" w14:textId="77777777" w:rsidR="0064542C" w:rsidRPr="00D53F77" w:rsidRDefault="0064542C" w:rsidP="00D514A7">
                            <w:pPr>
                              <w:spacing w:after="0"/>
                              <w:jc w:val="center"/>
                              <w:rPr>
                                <w:rFonts w:ascii="Times New Roman" w:hAnsi="Times New Roman" w:cs="Times New Roman"/>
                                <w:b/>
                                <w:sz w:val="20"/>
                                <w:lang w:val="en-US"/>
                              </w:rPr>
                            </w:pPr>
                            <w:r w:rsidRPr="00D53F77">
                              <w:rPr>
                                <w:rFonts w:ascii="Times New Roman" w:hAnsi="Times New Roman" w:cs="Times New Roman"/>
                                <w:b/>
                                <w:sz w:val="20"/>
                                <w:lang w:val="en-US"/>
                              </w:rPr>
                              <w:t>Case</w:t>
                            </w:r>
                            <w:r>
                              <w:rPr>
                                <w:rFonts w:ascii="Times New Roman" w:hAnsi="Times New Roman" w:cs="Times New Roman"/>
                                <w:b/>
                                <w:sz w:val="20"/>
                                <w:lang w:val="en-US"/>
                              </w:rPr>
                              <w:t>-study.</w:t>
                            </w:r>
                            <w:r w:rsidRPr="00D53F77">
                              <w:rPr>
                                <w:rFonts w:ascii="Times New Roman" w:hAnsi="Times New Roman" w:cs="Times New Roman"/>
                                <w:b/>
                                <w:sz w:val="20"/>
                                <w:lang w:val="en-US"/>
                              </w:rPr>
                              <w:t xml:space="preserve"> The role of information and communication in overcoming discrimination, stigmatization of religious minorities and preventing interfaith conflicts in the local community.</w:t>
                            </w:r>
                          </w:p>
                          <w:p w14:paraId="574EC9AC"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
                                <w:szCs w:val="20"/>
                                <w:lang w:val="en-US"/>
                              </w:rPr>
                            </w:pPr>
                          </w:p>
                          <w:p w14:paraId="049BA999" w14:textId="77777777" w:rsidR="0064542C" w:rsidRPr="00D53F77" w:rsidRDefault="0064542C" w:rsidP="002A55D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In the village of A. the population was divided in two. One part - a large one, representing the Muslim Jamaat</w:t>
                            </w:r>
                            <w:r>
                              <w:rPr>
                                <w:rFonts w:asciiTheme="majorHAnsi" w:eastAsiaTheme="majorEastAsia" w:hAnsiTheme="majorHAnsi" w:cstheme="majorBidi"/>
                                <w:i/>
                                <w:iCs/>
                                <w:sz w:val="18"/>
                                <w:szCs w:val="20"/>
                                <w:lang w:val="en-US"/>
                              </w:rPr>
                              <w:t xml:space="preserve"> (community)</w:t>
                            </w:r>
                            <w:r w:rsidRPr="00D53F77">
                              <w:rPr>
                                <w:rFonts w:asciiTheme="majorHAnsi" w:eastAsiaTheme="majorEastAsia" w:hAnsiTheme="majorHAnsi" w:cstheme="majorBidi"/>
                                <w:i/>
                                <w:iCs/>
                                <w:sz w:val="18"/>
                                <w:szCs w:val="20"/>
                                <w:lang w:val="en-US"/>
                              </w:rPr>
                              <w:t>, was dissatisfied with the fact of the existence of another part of the community - a small Christian community, from among the local Kyrgyz - proselytes. The Christian community was formed several years ago and in the past there were conflicts between residents of different confessions, but in recent years the situation has worsened considerably. The stumbling block is often the death of members of the Christian community. When a teenager died in a family of Baptist proselytes a few years ago, local authorities were not ready for the fierce reaction of local Muslims led by the village’s imam, who banned the body from being buried in the village’s cemetery, calling it Muslim. After several days of hardships in an unsuccessful attempt to obtain a plot for burial in a rural cemetery, the relatives of the deceased were forced to bury him right in the yard of his house.</w:t>
                            </w:r>
                          </w:p>
                          <w:p w14:paraId="62C60B73" w14:textId="77777777" w:rsidR="0064542C" w:rsidRPr="00D53F77" w:rsidRDefault="0064542C" w:rsidP="002A55D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In another village in Kyrgyzstan last year, the proselyte corpse - a Kyrgyz woman was exhumed twice after her death, and representatives of local self-government bodies were a part of this, under the pressure of aggressive local residents.</w:t>
                            </w:r>
                          </w:p>
                          <w:p w14:paraId="62B235CF"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Learning from interfaith conflicts on joint burial, the State Commission on Religious Affairs of the Kyrgyz Republic and other state authorities have developed guidelines for the regulation of citizens' graves/burials. In accordance with the instructions, local authorities, when allocating land for burial, should divide the municipal cemetery into sectors and, if necessary, provide places for the burials of members of religious minorities. For convenience and peaceful coexistence of the cemetery sectors, it is advisable between sectors where Muslims and Christians are buried, to lay out the dividing elements: a path, a bush, etc., and also to provide a separate entrance.</w:t>
                            </w:r>
                          </w:p>
                          <w:p w14:paraId="69C729C7"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Representatives of the GAMSUMO (State Agency for Local Government Affairs) held a wide information campaign and met with the heads of local self-government bodies and religious leaders in local communities on the regulation of graves of adepts of different religions in the sectors of the municipal cemetery.</w:t>
                            </w:r>
                          </w:p>
                          <w:p w14:paraId="189AA07F"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In a number of villages of the Kyrgyz Republic, such instructions are practically applied. Thus, the adoption of instructions and conducting specialized training helped the staff of the local self-government to work in a legal way, effectively performing one of their functions - ensuring the functioning of cemeteries and the provision of funeral services.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3A23183C" id="_x0000_t202" coordsize="21600,21600" o:spt="202" path="m,l,21600r21600,l21600,xe">
                <v:stroke joinstyle="miter"/>
                <v:path gradientshapeok="t" o:connecttype="rect"/>
              </v:shapetype>
              <v:shape id="Text Box 10" o:spid="_x0000_s1026" type="#_x0000_t202" alt="Частый горизонтальный" style="position:absolute;left:0;text-align:left;margin-left:0;margin-top:0;width:298pt;height:717.5pt;z-index:251652096;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" o:allowincell="f" fillcolor="#c4bd97" strokecolor="#eeece1 [3214]">
                <v:fill color2="#eeece1" rotate="t" angle="180" colors="0 #c4bd97;22938f #ddd9c3;1 #eeece1" focus="100%" type="gradient"/>
                <v:shadow on="t" color="black" opacity="24903f" obscured="t" origin=",.5" offset="0,.55556mm"/>
                <v:textbox inset="18pt,18pt,18pt,18pt">
                  <w:txbxContent>
                    <w:p w14:paraId="55FBF256" w14:textId="77777777" w:rsidR="0064542C" w:rsidRDefault="0064542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3D8CA2D0" w14:textId="77777777" w:rsidR="0064542C" w:rsidRPr="00D53F77" w:rsidRDefault="0064542C" w:rsidP="00D514A7">
                      <w:pPr>
                        <w:spacing w:after="0"/>
                        <w:jc w:val="center"/>
                        <w:rPr>
                          <w:rFonts w:ascii="Times New Roman" w:hAnsi="Times New Roman" w:cs="Times New Roman"/>
                          <w:b/>
                          <w:sz w:val="20"/>
                          <w:lang w:val="en-US"/>
                        </w:rPr>
                      </w:pPr>
                      <w:r w:rsidRPr="00D53F77">
                        <w:rPr>
                          <w:rFonts w:ascii="Times New Roman" w:hAnsi="Times New Roman" w:cs="Times New Roman"/>
                          <w:b/>
                          <w:sz w:val="20"/>
                          <w:lang w:val="en-US"/>
                        </w:rPr>
                        <w:t>Case</w:t>
                      </w:r>
                      <w:r>
                        <w:rPr>
                          <w:rFonts w:ascii="Times New Roman" w:hAnsi="Times New Roman" w:cs="Times New Roman"/>
                          <w:b/>
                          <w:sz w:val="20"/>
                          <w:lang w:val="en-US"/>
                        </w:rPr>
                        <w:t>-study.</w:t>
                      </w:r>
                      <w:r w:rsidRPr="00D53F77">
                        <w:rPr>
                          <w:rFonts w:ascii="Times New Roman" w:hAnsi="Times New Roman" w:cs="Times New Roman"/>
                          <w:b/>
                          <w:sz w:val="20"/>
                          <w:lang w:val="en-US"/>
                        </w:rPr>
                        <w:t xml:space="preserve"> The role of information and communication in overcoming discrimination, stigmatization of religious minorities and preventing interfaith conflicts in the local community.</w:t>
                      </w:r>
                    </w:p>
                    <w:p w14:paraId="574EC9AC"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
                          <w:szCs w:val="20"/>
                          <w:lang w:val="en-US"/>
                        </w:rPr>
                      </w:pPr>
                    </w:p>
                    <w:p w14:paraId="049BA999" w14:textId="77777777" w:rsidR="0064542C" w:rsidRPr="00D53F77" w:rsidRDefault="0064542C" w:rsidP="002A55D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In the village of A. the population was divided in two. One part - a large one, representing the Muslim Jamaat</w:t>
                      </w:r>
                      <w:r>
                        <w:rPr>
                          <w:rFonts w:asciiTheme="majorHAnsi" w:eastAsiaTheme="majorEastAsia" w:hAnsiTheme="majorHAnsi" w:cstheme="majorBidi"/>
                          <w:i/>
                          <w:iCs/>
                          <w:sz w:val="18"/>
                          <w:szCs w:val="20"/>
                          <w:lang w:val="en-US"/>
                        </w:rPr>
                        <w:t xml:space="preserve"> (community)</w:t>
                      </w:r>
                      <w:r w:rsidRPr="00D53F77">
                        <w:rPr>
                          <w:rFonts w:asciiTheme="majorHAnsi" w:eastAsiaTheme="majorEastAsia" w:hAnsiTheme="majorHAnsi" w:cstheme="majorBidi"/>
                          <w:i/>
                          <w:iCs/>
                          <w:sz w:val="18"/>
                          <w:szCs w:val="20"/>
                          <w:lang w:val="en-US"/>
                        </w:rPr>
                        <w:t>, was dissatisfied with the fact of the existence of another part of the community - a small Christian community, from among the local Kyrgyz - proselytes. The Christian community was formed several years ago and in the past there were conflicts between residents of different confessions, but in recent years the situation has worsened considerably. The stumbling block is often the death of members of the Christian community. When a teenager died in a family of Baptist proselytes a few years ago, local authorities were not ready for the fierce reaction of local Muslims led by the village’s imam, who banned the body from being buried in the village’s cemetery, calling it Muslim. After several days of hardships in an unsuccessful attempt to obtain a plot for burial in a rural cemetery, the relatives of the deceased were forced to bury him right in the yard of his house.</w:t>
                      </w:r>
                    </w:p>
                    <w:p w14:paraId="62C60B73" w14:textId="77777777" w:rsidR="0064542C" w:rsidRPr="00D53F77" w:rsidRDefault="0064542C" w:rsidP="002A55D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In another village in Kyrgyzstan last year, the proselyte corpse - a Kyrgyz woman was exhumed twice after her death, and representatives of local self-government bodies were a part of this, under the pressure of aggressive local residents.</w:t>
                      </w:r>
                    </w:p>
                    <w:p w14:paraId="62B235CF"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Learning from interfaith conflicts on joint burial, the State Commission on Religious Affairs of the Kyrgyz Republic and other state authorities have developed guidelines for the regulation of citizens' graves/burials. In accordance with the instructions, local authorities, when allocating land for burial, should divide the municipal cemetery into sectors and, if necessary, provide places for the burials of members of religious minorities. For convenience and peaceful coexistence of the cemetery sectors, it is advisable between sectors where Muslims and Christians are buried, to lay out the dividing elements: a path, a bush, etc., and also to provide a separate entrance.</w:t>
                      </w:r>
                    </w:p>
                    <w:p w14:paraId="69C729C7"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Representatives of the GAMSUMO (State Agency for Local Government Affairs) held a wide information campaign and met with the heads of local self-government bodies and religious leaders in local communities on the regulation of graves of adepts of different religions in the sectors of the municipal cemetery.</w:t>
                      </w:r>
                    </w:p>
                    <w:p w14:paraId="189AA07F" w14:textId="77777777" w:rsidR="0064542C" w:rsidRPr="00D53F77" w:rsidRDefault="0064542C" w:rsidP="00D514A7">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20"/>
                          <w:lang w:val="en-US"/>
                        </w:rPr>
                      </w:pPr>
                      <w:r w:rsidRPr="00D53F77">
                        <w:rPr>
                          <w:rFonts w:asciiTheme="majorHAnsi" w:eastAsiaTheme="majorEastAsia" w:hAnsiTheme="majorHAnsi" w:cstheme="majorBidi"/>
                          <w:i/>
                          <w:iCs/>
                          <w:sz w:val="18"/>
                          <w:szCs w:val="20"/>
                          <w:lang w:val="en-US"/>
                        </w:rPr>
                        <w:t>In a number of villages of the Kyrgyz Republic, such instructions are practically applied. Thus, the adoption of instructions and conducting specialized training helped the staff of the local self-government to work in a legal way, effectively performing one of their functions - ensuring the functioning of cemeteries and the provision of funeral services.</w:t>
                      </w:r>
                    </w:p>
                  </w:txbxContent>
                </v:textbox>
                <w10:wrap type="square" anchorx="page" anchory="margin"/>
              </v:shape>
            </w:pict>
          </mc:Fallback>
        </mc:AlternateContent>
      </w:r>
      <w:r w:rsidR="00D53F77" w:rsidRPr="00D53F77">
        <w:rPr>
          <w:rFonts w:ascii="Times New Roman" w:hAnsi="Times New Roman" w:cs="Times New Roman"/>
          <w:sz w:val="24"/>
          <w:szCs w:val="24"/>
          <w:lang w:val="en-US"/>
        </w:rPr>
        <w:t>The activity of local self-government is carried out on the principle of protecting the human rights and legally protected interests of local communities.</w:t>
      </w:r>
    </w:p>
    <w:p w14:paraId="3F07138D" w14:textId="77777777" w:rsidR="00D53F77" w:rsidRPr="00E62171" w:rsidRDefault="00D53F77" w:rsidP="00E0146E">
      <w:pPr>
        <w:shd w:val="clear" w:color="auto" w:fill="FFFFFF"/>
        <w:spacing w:after="120" w:line="240" w:lineRule="auto"/>
        <w:jc w:val="both"/>
        <w:rPr>
          <w:rFonts w:ascii="Times New Roman" w:eastAsia="Times New Roman" w:hAnsi="Times New Roman" w:cs="Times New Roman"/>
          <w:sz w:val="24"/>
          <w:szCs w:val="24"/>
          <w:lang w:val="en-US"/>
        </w:rPr>
      </w:pPr>
      <w:r w:rsidRPr="00E62171">
        <w:rPr>
          <w:rFonts w:ascii="Times New Roman" w:eastAsia="Times New Roman" w:hAnsi="Times New Roman" w:cs="Times New Roman"/>
          <w:sz w:val="24"/>
          <w:szCs w:val="24"/>
          <w:lang w:val="en-US"/>
        </w:rPr>
        <w:t>In accordance with the approved Concept of the state policy of the Kyrgyz Republic in the religious sphere for 2014-2020 and the Action Plan for the implementation of the Concept of the state policy of the Kyrgyz Republic in the religious sphere of the Kyrgyz Republic for 2015-2020, the responsibility for implementing the Concept at the local level is vested in the authorized representatives of the Government Of the Kyrgyz Republic in the regions, mayor's offices of Bishkek and Osh, local state administrations and local governments.</w:t>
      </w:r>
    </w:p>
    <w:p w14:paraId="0D85E61C" w14:textId="77777777" w:rsidR="00D53F77" w:rsidRPr="00D53F77" w:rsidRDefault="00D53F77" w:rsidP="00E0146E">
      <w:pPr>
        <w:shd w:val="clear" w:color="auto" w:fill="FFFFFF"/>
        <w:spacing w:after="120" w:line="240" w:lineRule="auto"/>
        <w:jc w:val="both"/>
        <w:rPr>
          <w:rFonts w:ascii="Times New Roman" w:eastAsia="Times New Roman" w:hAnsi="Times New Roman" w:cs="Times New Roman"/>
          <w:color w:val="2B2B2B"/>
          <w:sz w:val="24"/>
          <w:szCs w:val="24"/>
          <w:lang w:val="en-US"/>
        </w:rPr>
      </w:pPr>
    </w:p>
    <w:p w14:paraId="64D98A80" w14:textId="77777777" w:rsidR="00F9092D" w:rsidRPr="00D53F77" w:rsidRDefault="00F9092D" w:rsidP="00F909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B2B2B"/>
          <w:sz w:val="24"/>
          <w:szCs w:val="24"/>
          <w:lang w:val="en-US"/>
        </w:rPr>
      </w:pPr>
    </w:p>
    <w:p w14:paraId="08A33189" w14:textId="77777777" w:rsidR="002D5CE8" w:rsidRPr="00D53F77" w:rsidRDefault="00D53F77" w:rsidP="00D53F77">
      <w:pPr>
        <w:pStyle w:val="a3"/>
        <w:numPr>
          <w:ilvl w:val="0"/>
          <w:numId w:val="9"/>
        </w:numPr>
        <w:jc w:val="both"/>
        <w:rPr>
          <w:rFonts w:ascii="Times New Roman" w:hAnsi="Times New Roman" w:cs="Times New Roman"/>
          <w:b/>
          <w:sz w:val="24"/>
          <w:szCs w:val="24"/>
          <w:lang w:val="en-US"/>
        </w:rPr>
      </w:pPr>
      <w:r w:rsidRPr="00D53F77">
        <w:rPr>
          <w:rFonts w:ascii="Times New Roman" w:hAnsi="Times New Roman" w:cs="Times New Roman"/>
          <w:b/>
          <w:sz w:val="24"/>
          <w:szCs w:val="24"/>
          <w:lang w:val="en-US"/>
        </w:rPr>
        <w:t>Who can act as partners of the local self-government bodies in the work on prevention and detection, as well as in countering radicalization and / or extremist actions in the local community? Why is it important to involve women with secular and / or religious education in this activity?</w:t>
      </w:r>
    </w:p>
    <w:p w14:paraId="77B010DC" w14:textId="77777777" w:rsidR="002D5CE8" w:rsidRPr="00D53F77" w:rsidRDefault="00D53F77" w:rsidP="002D5CE8">
      <w:pPr>
        <w:shd w:val="clear" w:color="auto" w:fill="FFFFFF"/>
        <w:spacing w:after="0" w:line="360" w:lineRule="auto"/>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 xml:space="preserve">To prevent religious radicalization, it should be ensured that the actions of the authorities and local governments are conducted in an inclusive manner </w:t>
      </w:r>
      <w:r w:rsidRPr="00D53F77">
        <w:rPr>
          <w:rFonts w:ascii="Times New Roman" w:hAnsi="Times New Roman" w:cs="Times New Roman"/>
          <w:sz w:val="24"/>
          <w:szCs w:val="24"/>
          <w:lang w:val="en-US"/>
        </w:rPr>
        <w:lastRenderedPageBreak/>
        <w:t>that encourages the participation of community members.</w:t>
      </w:r>
    </w:p>
    <w:p w14:paraId="3883BBB0" w14:textId="77777777" w:rsidR="00D53F77" w:rsidRDefault="00D53F77" w:rsidP="002D5CE8">
      <w:pPr>
        <w:shd w:val="clear" w:color="auto" w:fill="FFFFFF"/>
        <w:spacing w:after="0" w:line="360" w:lineRule="auto"/>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The construction of this interaction provides the representatives of state bodies and local government bodies with the opportunity to do the following:</w:t>
      </w:r>
    </w:p>
    <w:p w14:paraId="30C41AD7" w14:textId="77777777" w:rsidR="00D53F77" w:rsidRP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increase their awareness of the situation on the ground, as well as an understanding of the perception of risks to the public;</w:t>
      </w:r>
    </w:p>
    <w:p w14:paraId="6E468404" w14:textId="77777777" w:rsidR="00D53F77" w:rsidRP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it can serve as a basis for more efficient and information-based law enforcement activities;</w:t>
      </w:r>
    </w:p>
    <w:p w14:paraId="22438C75" w14:textId="77777777" w:rsidR="00D53F77" w:rsidRP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demonstrate their presence, which in itself can give public confidence, prevent or stop crime;</w:t>
      </w:r>
    </w:p>
    <w:p w14:paraId="147039DA" w14:textId="77777777" w:rsidR="00D53F77" w:rsidRP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identify critical situations at early stages and connect relevant partners to their decision;</w:t>
      </w:r>
    </w:p>
    <w:p w14:paraId="30680F67" w14:textId="77777777" w:rsidR="00D53F77" w:rsidRP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disseminate information and important ideas to the public, including refutation of misconceptions and rumors;</w:t>
      </w:r>
    </w:p>
    <w:p w14:paraId="2323A688" w14:textId="77777777" w:rsidR="00D53F77" w:rsidRP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raise public awareness of the most pressing issues and mobilize public support for their solution;</w:t>
      </w:r>
    </w:p>
    <w:p w14:paraId="29B86728" w14:textId="77777777" w:rsidR="00D53F77" w:rsidRP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create relationships based on mutual trust and respect, which will be the basis for further interaction;</w:t>
      </w:r>
    </w:p>
    <w:p w14:paraId="225A2267" w14:textId="77777777" w:rsidR="00D53F77" w:rsidRDefault="00D53F77" w:rsidP="00D53F77">
      <w:pPr>
        <w:pStyle w:val="a3"/>
        <w:numPr>
          <w:ilvl w:val="2"/>
          <w:numId w:val="2"/>
        </w:numPr>
        <w:shd w:val="clear" w:color="auto" w:fill="FFFFFF"/>
        <w:spacing w:after="0" w:line="360" w:lineRule="auto"/>
        <w:ind w:left="709" w:hanging="426"/>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develop activities to ensure public participation and establish interaction with the local population in solving problems, including those related to critical situations.</w:t>
      </w:r>
    </w:p>
    <w:p w14:paraId="76E69E15" w14:textId="77777777" w:rsidR="00D53F77" w:rsidRDefault="00D53F77" w:rsidP="00D53F77">
      <w:pPr>
        <w:pStyle w:val="a3"/>
        <w:shd w:val="clear" w:color="auto" w:fill="FFFFFF"/>
        <w:spacing w:after="0" w:line="360" w:lineRule="auto"/>
        <w:ind w:left="0"/>
        <w:jc w:val="both"/>
        <w:rPr>
          <w:rFonts w:ascii="Times New Roman" w:hAnsi="Times New Roman" w:cs="Times New Roman"/>
          <w:sz w:val="24"/>
          <w:szCs w:val="24"/>
          <w:lang w:val="en-US"/>
        </w:rPr>
      </w:pPr>
    </w:p>
    <w:p w14:paraId="084B9593" w14:textId="687D3B11" w:rsidR="00D53F77" w:rsidRDefault="00D53F77" w:rsidP="00D53F77">
      <w:pPr>
        <w:pStyle w:val="a3"/>
        <w:shd w:val="clear" w:color="auto" w:fill="FFFFFF"/>
        <w:spacing w:after="0" w:line="360" w:lineRule="auto"/>
        <w:ind w:left="0"/>
        <w:jc w:val="both"/>
        <w:rPr>
          <w:rFonts w:ascii="Times New Roman" w:hAnsi="Times New Roman" w:cs="Times New Roman"/>
          <w:sz w:val="24"/>
          <w:szCs w:val="24"/>
          <w:lang w:val="en-US"/>
        </w:rPr>
      </w:pPr>
      <w:r w:rsidRPr="00D53F77">
        <w:rPr>
          <w:rFonts w:ascii="Times New Roman" w:hAnsi="Times New Roman" w:cs="Times New Roman"/>
          <w:sz w:val="24"/>
          <w:szCs w:val="24"/>
          <w:lang w:val="en-US"/>
        </w:rPr>
        <w:t>An important role in preventing religious radicalization is played by women and young people. The participation of women as active actors in the process of preventing radicalization</w:t>
      </w:r>
      <w:r w:rsidR="00EF3CD3">
        <w:rPr>
          <w:rFonts w:ascii="Times New Roman" w:hAnsi="Times New Roman" w:cs="Times New Roman"/>
          <w:sz w:val="24"/>
          <w:szCs w:val="24"/>
          <w:lang w:val="en-US"/>
        </w:rPr>
        <w:t>, disengagement</w:t>
      </w:r>
      <w:r w:rsidRPr="00D53F77">
        <w:rPr>
          <w:rFonts w:ascii="Times New Roman" w:hAnsi="Times New Roman" w:cs="Times New Roman"/>
          <w:sz w:val="24"/>
          <w:szCs w:val="24"/>
          <w:lang w:val="en-US"/>
        </w:rPr>
        <w:t xml:space="preserve"> or de</w:t>
      </w:r>
      <w:r w:rsidR="00EF3CD3">
        <w:rPr>
          <w:rFonts w:ascii="Times New Roman" w:hAnsi="Times New Roman" w:cs="Times New Roman"/>
          <w:sz w:val="24"/>
          <w:szCs w:val="24"/>
          <w:lang w:val="en-US"/>
        </w:rPr>
        <w:t>-</w:t>
      </w:r>
      <w:r w:rsidRPr="00D53F77">
        <w:rPr>
          <w:rFonts w:ascii="Times New Roman" w:hAnsi="Times New Roman" w:cs="Times New Roman"/>
          <w:sz w:val="24"/>
          <w:szCs w:val="24"/>
          <w:lang w:val="en-US"/>
        </w:rPr>
        <w:t xml:space="preserve">radicalization of </w:t>
      </w:r>
      <w:r w:rsidR="0020539B">
        <w:rPr>
          <w:rFonts w:ascii="Times New Roman" w:hAnsi="Times New Roman" w:cs="Times New Roman"/>
          <w:sz w:val="24"/>
          <w:szCs w:val="24"/>
          <w:lang w:val="en-US"/>
        </w:rPr>
        <w:t>individuals</w:t>
      </w:r>
      <w:r w:rsidRPr="00D53F77">
        <w:rPr>
          <w:rFonts w:ascii="Times New Roman" w:hAnsi="Times New Roman" w:cs="Times New Roman"/>
          <w:sz w:val="24"/>
          <w:szCs w:val="24"/>
          <w:lang w:val="en-US"/>
        </w:rPr>
        <w:t xml:space="preserve"> contributes to the promo</w:t>
      </w:r>
      <w:r w:rsidR="002362FC">
        <w:rPr>
          <w:rFonts w:ascii="Times New Roman" w:hAnsi="Times New Roman" w:cs="Times New Roman"/>
          <w:sz w:val="24"/>
          <w:szCs w:val="24"/>
          <w:lang w:val="en-US"/>
        </w:rPr>
        <w:t xml:space="preserve">tion of gender equality and </w:t>
      </w:r>
      <w:r w:rsidR="002362FC" w:rsidRPr="00D53F77">
        <w:rPr>
          <w:rFonts w:ascii="Times New Roman" w:hAnsi="Times New Roman" w:cs="Times New Roman"/>
          <w:sz w:val="24"/>
          <w:szCs w:val="24"/>
          <w:lang w:val="en-US"/>
        </w:rPr>
        <w:t xml:space="preserve">women’s </w:t>
      </w:r>
      <w:r w:rsidR="002362FC">
        <w:rPr>
          <w:rFonts w:ascii="Times New Roman" w:hAnsi="Times New Roman" w:cs="Times New Roman"/>
          <w:sz w:val="24"/>
          <w:szCs w:val="24"/>
          <w:lang w:val="en-US"/>
        </w:rPr>
        <w:t>empowerment</w:t>
      </w:r>
      <w:r w:rsidRPr="00D53F77">
        <w:rPr>
          <w:rFonts w:ascii="Times New Roman" w:hAnsi="Times New Roman" w:cs="Times New Roman"/>
          <w:sz w:val="24"/>
          <w:szCs w:val="24"/>
          <w:lang w:val="en-US"/>
        </w:rPr>
        <w:t>, which in itself is a guarantee against their involvement in violent extremism. Of particular importance and effects are initiatives to involve religiously educated women in the prevention of radicalization and the prevention of violent extremism, which share religious values ​​and can speak the language of believers. Women</w:t>
      </w:r>
      <w:r w:rsidR="002362FC">
        <w:rPr>
          <w:rFonts w:ascii="Times New Roman" w:hAnsi="Times New Roman" w:cs="Times New Roman"/>
          <w:sz w:val="24"/>
          <w:szCs w:val="24"/>
          <w:lang w:val="en-US"/>
        </w:rPr>
        <w:t>-atynchi,</w:t>
      </w:r>
      <w:r w:rsidRPr="00D53F77">
        <w:rPr>
          <w:rFonts w:ascii="Times New Roman" w:hAnsi="Times New Roman" w:cs="Times New Roman"/>
          <w:sz w:val="24"/>
          <w:szCs w:val="24"/>
          <w:lang w:val="en-US"/>
        </w:rPr>
        <w:t xml:space="preserve"> who have both secular and rel</w:t>
      </w:r>
      <w:r w:rsidR="002362FC">
        <w:rPr>
          <w:rFonts w:ascii="Times New Roman" w:hAnsi="Times New Roman" w:cs="Times New Roman"/>
          <w:sz w:val="24"/>
          <w:szCs w:val="24"/>
          <w:lang w:val="en-US"/>
        </w:rPr>
        <w:t>igious education can</w:t>
      </w:r>
      <w:r w:rsidRPr="00D53F77">
        <w:rPr>
          <w:rFonts w:ascii="Times New Roman" w:hAnsi="Times New Roman" w:cs="Times New Roman"/>
          <w:sz w:val="24"/>
          <w:szCs w:val="24"/>
          <w:lang w:val="en-US"/>
        </w:rPr>
        <w:t xml:space="preserve"> become agents of religious state policy in local communities, influencing the level of famil</w:t>
      </w:r>
      <w:r w:rsidR="002362FC">
        <w:rPr>
          <w:rFonts w:ascii="Times New Roman" w:hAnsi="Times New Roman" w:cs="Times New Roman"/>
          <w:sz w:val="24"/>
          <w:szCs w:val="24"/>
          <w:lang w:val="en-US"/>
        </w:rPr>
        <w:t>ies as well as religious jaamats (communities). Women-atynchi</w:t>
      </w:r>
      <w:r w:rsidRPr="00D53F77">
        <w:rPr>
          <w:rFonts w:ascii="Times New Roman" w:hAnsi="Times New Roman" w:cs="Times New Roman"/>
          <w:sz w:val="24"/>
          <w:szCs w:val="24"/>
          <w:lang w:val="en-US"/>
        </w:rPr>
        <w:t xml:space="preserve"> have a hi</w:t>
      </w:r>
      <w:r w:rsidR="002362FC">
        <w:rPr>
          <w:rFonts w:ascii="Times New Roman" w:hAnsi="Times New Roman" w:cs="Times New Roman"/>
          <w:sz w:val="24"/>
          <w:szCs w:val="24"/>
          <w:lang w:val="en-US"/>
        </w:rPr>
        <w:t>gh level of trust in religious jamaat</w:t>
      </w:r>
      <w:r w:rsidRPr="00D53F77">
        <w:rPr>
          <w:rFonts w:ascii="Times New Roman" w:hAnsi="Times New Roman" w:cs="Times New Roman"/>
          <w:sz w:val="24"/>
          <w:szCs w:val="24"/>
          <w:lang w:val="en-US"/>
        </w:rPr>
        <w:t xml:space="preserve">s as </w:t>
      </w:r>
      <w:r w:rsidR="002362FC">
        <w:rPr>
          <w:rFonts w:ascii="Times New Roman" w:hAnsi="Times New Roman" w:cs="Times New Roman"/>
          <w:sz w:val="24"/>
          <w:szCs w:val="24"/>
          <w:lang w:val="en-US"/>
        </w:rPr>
        <w:t>religiously</w:t>
      </w:r>
      <w:r w:rsidRPr="00D53F77">
        <w:rPr>
          <w:rFonts w:ascii="Times New Roman" w:hAnsi="Times New Roman" w:cs="Times New Roman"/>
          <w:sz w:val="24"/>
          <w:szCs w:val="24"/>
          <w:lang w:val="en-US"/>
        </w:rPr>
        <w:t xml:space="preserve"> educated and as mothers of their families and, being members of local religious communities, will be better and more efficient in communicating basic ideas on the prevention of radicalism and extremism.</w:t>
      </w:r>
    </w:p>
    <w:p w14:paraId="56B5EB50" w14:textId="77777777" w:rsidR="00D53F77" w:rsidRPr="00D53F77" w:rsidRDefault="00D53F77" w:rsidP="00D53F77">
      <w:pPr>
        <w:pStyle w:val="a3"/>
        <w:shd w:val="clear" w:color="auto" w:fill="FFFFFF"/>
        <w:spacing w:after="0" w:line="360" w:lineRule="auto"/>
        <w:ind w:left="0"/>
        <w:jc w:val="both"/>
        <w:rPr>
          <w:rFonts w:ascii="Times New Roman" w:hAnsi="Times New Roman" w:cs="Times New Roman"/>
          <w:sz w:val="24"/>
          <w:szCs w:val="24"/>
          <w:lang w:val="en-US"/>
        </w:rPr>
      </w:pPr>
    </w:p>
    <w:p w14:paraId="1C113DC6" w14:textId="77777777" w:rsidR="00AC6D61" w:rsidRPr="00B61CF5" w:rsidRDefault="00B61CF5" w:rsidP="00B61CF5">
      <w:pPr>
        <w:pStyle w:val="a3"/>
        <w:numPr>
          <w:ilvl w:val="0"/>
          <w:numId w:val="9"/>
        </w:numPr>
        <w:rPr>
          <w:rFonts w:ascii="Times New Roman" w:hAnsi="Times New Roman" w:cs="Times New Roman"/>
          <w:b/>
          <w:sz w:val="24"/>
          <w:szCs w:val="24"/>
          <w:lang w:val="en-US"/>
        </w:rPr>
      </w:pPr>
      <w:r w:rsidRPr="00B61CF5">
        <w:rPr>
          <w:rFonts w:ascii="Times New Roman" w:hAnsi="Times New Roman" w:cs="Times New Roman"/>
          <w:b/>
          <w:sz w:val="24"/>
          <w:szCs w:val="24"/>
          <w:lang w:val="en-US"/>
        </w:rPr>
        <w:t>How to strengthen the capacity of women religious leaders to prevent radicalism and extremism?</w:t>
      </w:r>
    </w:p>
    <w:p w14:paraId="5C7B8302" w14:textId="77777777" w:rsidR="00B61CF5" w:rsidRPr="00B61CF5" w:rsidRDefault="00B61CF5" w:rsidP="00B61CF5">
      <w:pPr>
        <w:jc w:val="both"/>
        <w:rPr>
          <w:rFonts w:ascii="Times New Roman" w:hAnsi="Times New Roman" w:cs="Times New Roman"/>
          <w:sz w:val="24"/>
          <w:szCs w:val="24"/>
          <w:lang w:val="en-US"/>
        </w:rPr>
      </w:pPr>
      <w:r w:rsidRPr="00B61CF5">
        <w:rPr>
          <w:rFonts w:ascii="Times New Roman" w:hAnsi="Times New Roman" w:cs="Times New Roman"/>
          <w:sz w:val="24"/>
          <w:szCs w:val="24"/>
          <w:lang w:val="en-US"/>
        </w:rPr>
        <w:t>In order to organize the effective work of women atynchi in prevention of radicalism and extremism, it is advisable to:</w:t>
      </w:r>
    </w:p>
    <w:p w14:paraId="095DD8C5" w14:textId="77777777" w:rsidR="00B61CF5" w:rsidRPr="00B61CF5" w:rsidRDefault="00B61CF5" w:rsidP="00B61CF5">
      <w:pPr>
        <w:pStyle w:val="a3"/>
        <w:numPr>
          <w:ilvl w:val="2"/>
          <w:numId w:val="2"/>
        </w:numPr>
        <w:ind w:left="426" w:hanging="459"/>
        <w:jc w:val="both"/>
        <w:rPr>
          <w:rFonts w:ascii="Times New Roman" w:hAnsi="Times New Roman" w:cs="Times New Roman"/>
          <w:sz w:val="24"/>
          <w:szCs w:val="24"/>
          <w:lang w:val="en-US"/>
        </w:rPr>
      </w:pPr>
      <w:r w:rsidRPr="00B61CF5">
        <w:rPr>
          <w:rFonts w:ascii="Times New Roman" w:hAnsi="Times New Roman" w:cs="Times New Roman"/>
          <w:sz w:val="24"/>
          <w:szCs w:val="24"/>
          <w:lang w:val="en-US"/>
        </w:rPr>
        <w:lastRenderedPageBreak/>
        <w:t>establish close contacts with representatives of local authorities, including local self-government bodies, district militia officers, representatives of local public and community organizations (including imams, aksakal courts, women's councils, youth councils).</w:t>
      </w:r>
    </w:p>
    <w:p w14:paraId="7051A666" w14:textId="1D69687D" w:rsidR="00B61CF5" w:rsidRDefault="00B61CF5" w:rsidP="0064542C">
      <w:pPr>
        <w:pStyle w:val="a3"/>
        <w:numPr>
          <w:ilvl w:val="2"/>
          <w:numId w:val="2"/>
        </w:numPr>
        <w:ind w:left="426" w:hanging="459"/>
        <w:jc w:val="both"/>
        <w:rPr>
          <w:rFonts w:ascii="Times New Roman" w:hAnsi="Times New Roman" w:cs="Times New Roman"/>
          <w:sz w:val="24"/>
          <w:szCs w:val="24"/>
          <w:lang w:val="en-US"/>
        </w:rPr>
      </w:pPr>
      <w:r w:rsidRPr="00B61CF5">
        <w:rPr>
          <w:rFonts w:ascii="Times New Roman" w:hAnsi="Times New Roman" w:cs="Times New Roman"/>
          <w:sz w:val="24"/>
          <w:szCs w:val="24"/>
          <w:lang w:val="en-US"/>
        </w:rPr>
        <w:t xml:space="preserve">develop a plan </w:t>
      </w:r>
      <w:r w:rsidR="00EF3CD3">
        <w:rPr>
          <w:rFonts w:ascii="Times New Roman" w:hAnsi="Times New Roman" w:cs="Times New Roman"/>
          <w:sz w:val="24"/>
          <w:szCs w:val="24"/>
          <w:lang w:val="en-US"/>
        </w:rPr>
        <w:t xml:space="preserve">together with the community main representatives </w:t>
      </w:r>
      <w:r w:rsidRPr="00B61CF5">
        <w:rPr>
          <w:rFonts w:ascii="Times New Roman" w:hAnsi="Times New Roman" w:cs="Times New Roman"/>
          <w:sz w:val="24"/>
          <w:szCs w:val="24"/>
          <w:lang w:val="en-US"/>
        </w:rPr>
        <w:t>of preventive measures in local communities when interacti</w:t>
      </w:r>
      <w:r w:rsidR="003C67F6">
        <w:rPr>
          <w:rFonts w:ascii="Times New Roman" w:hAnsi="Times New Roman" w:cs="Times New Roman"/>
          <w:sz w:val="24"/>
          <w:szCs w:val="24"/>
          <w:lang w:val="en-US"/>
        </w:rPr>
        <w:t>ng with partners (listed above).</w:t>
      </w:r>
      <w:r w:rsidRPr="00B61CF5">
        <w:rPr>
          <w:rFonts w:ascii="Times New Roman" w:hAnsi="Times New Roman" w:cs="Times New Roman"/>
          <w:sz w:val="24"/>
          <w:szCs w:val="24"/>
          <w:lang w:val="en-US"/>
        </w:rPr>
        <w:t xml:space="preserve"> </w:t>
      </w:r>
      <w:r w:rsidR="003C67F6">
        <w:rPr>
          <w:rFonts w:ascii="Times New Roman" w:hAnsi="Times New Roman" w:cs="Times New Roman"/>
          <w:sz w:val="24"/>
          <w:szCs w:val="24"/>
          <w:lang w:val="en-US"/>
        </w:rPr>
        <w:t>A</w:t>
      </w:r>
      <w:r w:rsidRPr="00B61CF5">
        <w:rPr>
          <w:rFonts w:ascii="Times New Roman" w:hAnsi="Times New Roman" w:cs="Times New Roman"/>
          <w:sz w:val="24"/>
          <w:szCs w:val="24"/>
          <w:lang w:val="en-US"/>
        </w:rPr>
        <w:t>mong the key measures of such a plan should be informal meetings with women and young people, discussions on topics presented in the guide, informing about illegal nature, risks and consequences of involvement in radical and extremist groups. When initiating such meetings and discussions in small groups of local residents, women atynchi should ensure that no group of local residents — women and young people — fall out of preventive activities.</w:t>
      </w:r>
    </w:p>
    <w:p w14:paraId="07699709" w14:textId="77777777" w:rsidR="00B61CF5" w:rsidRDefault="00795E74" w:rsidP="0064542C">
      <w:pPr>
        <w:pStyle w:val="a3"/>
        <w:numPr>
          <w:ilvl w:val="2"/>
          <w:numId w:val="2"/>
        </w:numPr>
        <w:ind w:left="426" w:hanging="459"/>
        <w:jc w:val="both"/>
        <w:rPr>
          <w:rFonts w:ascii="Times New Roman" w:hAnsi="Times New Roman" w:cs="Times New Roman"/>
          <w:sz w:val="24"/>
          <w:szCs w:val="24"/>
          <w:lang w:val="en-US"/>
        </w:rPr>
      </w:pPr>
      <w:r>
        <w:rPr>
          <w:rFonts w:ascii="Times New Roman" w:hAnsi="Times New Roman" w:cs="Times New Roman"/>
          <w:b/>
          <w:noProof/>
          <w:sz w:val="24"/>
          <w:szCs w:val="24"/>
        </w:rPr>
        <mc:AlternateContent>
          <mc:Choice Requires="wps">
            <w:drawing>
              <wp:anchor distT="0" distB="0" distL="457200" distR="114300" simplePos="0" relativeHeight="251658240" behindDoc="0" locked="0" layoutInCell="0" allowOverlap="1" wp14:anchorId="246CC719" wp14:editId="0E7737D0">
                <wp:simplePos x="0" y="0"/>
                <wp:positionH relativeFrom="margin">
                  <wp:posOffset>3549015</wp:posOffset>
                </wp:positionH>
                <wp:positionV relativeFrom="margin">
                  <wp:posOffset>2470785</wp:posOffset>
                </wp:positionV>
                <wp:extent cx="2305050" cy="6229350"/>
                <wp:effectExtent l="0" t="0" r="0" b="0"/>
                <wp:wrapSquare wrapText="bothSides"/>
                <wp:docPr id="3" name="Авто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62293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0B3BCC4B" w14:textId="77777777" w:rsidR="00B91267" w:rsidRDefault="00B91267" w:rsidP="008E19D3">
                            <w:pPr>
                              <w:pBdr>
                                <w:left w:val="single" w:sz="6" w:space="9" w:color="4F81BD" w:themeColor="accent1"/>
                              </w:pBdr>
                              <w:spacing w:line="240" w:lineRule="auto"/>
                              <w:rPr>
                                <w:rFonts w:ascii="Times New Roman" w:eastAsiaTheme="majorEastAsia" w:hAnsi="Times New Roman" w:cs="Times New Roman"/>
                                <w:b/>
                                <w:bCs/>
                                <w:color w:val="365F91" w:themeColor="accent1" w:themeShade="BF"/>
                                <w:sz w:val="18"/>
                                <w:lang w:val="en-US"/>
                              </w:rPr>
                            </w:pPr>
                            <w:r w:rsidRPr="00B91267">
                              <w:rPr>
                                <w:rFonts w:ascii="Times New Roman" w:eastAsiaTheme="majorEastAsia" w:hAnsi="Times New Roman" w:cs="Times New Roman"/>
                                <w:b/>
                                <w:bCs/>
                                <w:color w:val="365F91" w:themeColor="accent1" w:themeShade="BF"/>
                                <w:sz w:val="18"/>
                                <w:lang w:val="en-US"/>
                              </w:rPr>
                              <w:t>Case-study. Mother's effective influence on de-radicalization of the son.</w:t>
                            </w:r>
                          </w:p>
                          <w:p w14:paraId="1AFBAFD8" w14:textId="37959F51" w:rsidR="0064542C" w:rsidRPr="008E19D3" w:rsidRDefault="00B91267" w:rsidP="00B91267">
                            <w:pPr>
                              <w:pBdr>
                                <w:left w:val="single" w:sz="6" w:space="9" w:color="4F81BD" w:themeColor="accent1"/>
                              </w:pBdr>
                              <w:spacing w:line="240" w:lineRule="auto"/>
                              <w:rPr>
                                <w:color w:val="1F497D" w:themeColor="text2"/>
                                <w:sz w:val="24"/>
                                <w:szCs w:val="24"/>
                                <w:lang w:val="en-US"/>
                              </w:rPr>
                            </w:pPr>
                            <w:r w:rsidRPr="00B91267">
                              <w:rPr>
                                <w:rFonts w:ascii="Times New Roman" w:hAnsi="Times New Roman" w:cs="Times New Roman"/>
                                <w:color w:val="1F497D" w:themeColor="text2"/>
                                <w:sz w:val="18"/>
                                <w:szCs w:val="24"/>
                                <w:lang w:val="en-US"/>
                              </w:rPr>
                              <w:t>When a young man from a small village in Kyrgyzstan returned from labor migration from Russia after three years of absence from his homeland, his parents noticed changes in his behavior.</w:t>
                            </w:r>
                            <w:r w:rsidR="00DC61F0">
                              <w:rPr>
                                <w:rFonts w:ascii="Times New Roman" w:hAnsi="Times New Roman" w:cs="Times New Roman"/>
                                <w:color w:val="1F497D" w:themeColor="text2"/>
                                <w:sz w:val="18"/>
                                <w:szCs w:val="24"/>
                                <w:lang w:val="en-US"/>
                              </w:rPr>
                              <w:t xml:space="preserve"> </w:t>
                            </w:r>
                            <w:r w:rsidRPr="00B91267">
                              <w:rPr>
                                <w:rFonts w:ascii="Times New Roman" w:hAnsi="Times New Roman" w:cs="Times New Roman"/>
                                <w:color w:val="1F497D" w:themeColor="text2"/>
                                <w:sz w:val="18"/>
                                <w:szCs w:val="24"/>
                                <w:lang w:val="en-US"/>
                              </w:rPr>
                              <w:t xml:space="preserve">The young man did not want to visit and see his relatives, renounced all his friends, </w:t>
                            </w:r>
                            <w:r w:rsidR="00DC61F0" w:rsidRPr="00B91267">
                              <w:rPr>
                                <w:rFonts w:ascii="Times New Roman" w:hAnsi="Times New Roman" w:cs="Times New Roman"/>
                                <w:color w:val="1F497D" w:themeColor="text2"/>
                                <w:sz w:val="18"/>
                                <w:szCs w:val="24"/>
                                <w:lang w:val="en-US"/>
                              </w:rPr>
                              <w:t>and began</w:t>
                            </w:r>
                            <w:r w:rsidRPr="00B91267">
                              <w:rPr>
                                <w:rFonts w:ascii="Times New Roman" w:hAnsi="Times New Roman" w:cs="Times New Roman"/>
                                <w:color w:val="1F497D" w:themeColor="text2"/>
                                <w:sz w:val="18"/>
                                <w:szCs w:val="24"/>
                                <w:lang w:val="en-US"/>
                              </w:rPr>
                              <w:t xml:space="preserve"> to be irritated about his parents and relatives, constantly criticizing their lifestyle and beliefs.</w:t>
                            </w:r>
                            <w:r w:rsidR="00DC61F0">
                              <w:rPr>
                                <w:rFonts w:ascii="Times New Roman" w:hAnsi="Times New Roman" w:cs="Times New Roman"/>
                                <w:color w:val="1F497D" w:themeColor="text2"/>
                                <w:sz w:val="18"/>
                                <w:szCs w:val="24"/>
                                <w:lang w:val="en-US"/>
                              </w:rPr>
                              <w:t xml:space="preserve"> </w:t>
                            </w:r>
                            <w:r w:rsidRPr="00B91267">
                              <w:rPr>
                                <w:rFonts w:ascii="Times New Roman" w:hAnsi="Times New Roman" w:cs="Times New Roman"/>
                                <w:color w:val="1F497D" w:themeColor="text2"/>
                                <w:sz w:val="18"/>
                                <w:szCs w:val="24"/>
                                <w:lang w:val="en-US"/>
                              </w:rPr>
                              <w:t>The father of the young man, being on good terms with one of the local police officers, sought advice on how to change his son’s behavior. Specialists from the Ministry of Internal Affairs, after conversations with the young man, realized that he was radicalized in his views and convictions, shared the Salafi ideology, and decided to carry out explanatory work through his mother. For this, the woman received an accelerated training at the local madrasa on key issues of religion (rights - fiqh, and creed - aqidah). Conversations of the mother with the son in a religious language, understandable to him, had significant success. Soon the young man renounced the Salafi ideology.</w:t>
                            </w:r>
                            <w:r w:rsidR="00DC61F0">
                              <w:rPr>
                                <w:rFonts w:ascii="Times New Roman" w:hAnsi="Times New Roman" w:cs="Times New Roman"/>
                                <w:color w:val="1F497D" w:themeColor="text2"/>
                                <w:sz w:val="18"/>
                                <w:szCs w:val="24"/>
                                <w:lang w:val="en-US"/>
                              </w:rPr>
                              <w:t xml:space="preserve"> </w:t>
                            </w:r>
                            <w:r w:rsidRPr="00B91267">
                              <w:rPr>
                                <w:rFonts w:ascii="Times New Roman" w:hAnsi="Times New Roman" w:cs="Times New Roman"/>
                                <w:color w:val="1F497D" w:themeColor="text2"/>
                                <w:sz w:val="18"/>
                                <w:szCs w:val="24"/>
                                <w:lang w:val="en-US"/>
                              </w:rPr>
                              <w:t>Thus, mothers who have the necessary religious education, understand the risks and consequences of radicalization and involvement in violent extremist movements can play a key role in the timely de-radicalization of their children.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6CC719" id="Автофигура 14" o:spid="_x0000_s1027" style="position:absolute;left:0;text-align:left;margin-left:279.45pt;margin-top:194.55pt;width:181.5pt;height:490.5pt;z-index:25165824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" o:allowincell="f" filled="f" stroked="f" strokeweight="1.25pt">
                <v:textbox inset=",7.2pt,,7.2pt">
                  <w:txbxContent>
                    <w:p w14:paraId="0B3BCC4B" w14:textId="77777777" w:rsidR="00B91267" w:rsidRDefault="00B91267" w:rsidP="008E19D3">
                      <w:pPr>
                        <w:pBdr>
                          <w:left w:val="single" w:sz="6" w:space="9" w:color="4F81BD" w:themeColor="accent1"/>
                        </w:pBdr>
                        <w:spacing w:line="240" w:lineRule="auto"/>
                        <w:rPr>
                          <w:rFonts w:ascii="Times New Roman" w:eastAsiaTheme="majorEastAsia" w:hAnsi="Times New Roman" w:cs="Times New Roman"/>
                          <w:b/>
                          <w:bCs/>
                          <w:color w:val="365F91" w:themeColor="accent1" w:themeShade="BF"/>
                          <w:sz w:val="18"/>
                          <w:lang w:val="en-US"/>
                        </w:rPr>
                      </w:pPr>
                      <w:r w:rsidRPr="00B91267">
                        <w:rPr>
                          <w:rFonts w:ascii="Times New Roman" w:eastAsiaTheme="majorEastAsia" w:hAnsi="Times New Roman" w:cs="Times New Roman"/>
                          <w:b/>
                          <w:bCs/>
                          <w:color w:val="365F91" w:themeColor="accent1" w:themeShade="BF"/>
                          <w:sz w:val="18"/>
                          <w:lang w:val="en-US"/>
                        </w:rPr>
                        <w:t>Case-study. Mother's effective influence on de-radicalization of the son.</w:t>
                      </w:r>
                    </w:p>
                    <w:p w14:paraId="1AFBAFD8" w14:textId="37959F51" w:rsidR="0064542C" w:rsidRPr="008E19D3" w:rsidRDefault="00B91267" w:rsidP="00B91267">
                      <w:pPr>
                        <w:pBdr>
                          <w:left w:val="single" w:sz="6" w:space="9" w:color="4F81BD" w:themeColor="accent1"/>
                        </w:pBdr>
                        <w:spacing w:line="240" w:lineRule="auto"/>
                        <w:rPr>
                          <w:color w:val="1F497D" w:themeColor="text2"/>
                          <w:sz w:val="24"/>
                          <w:szCs w:val="24"/>
                          <w:lang w:val="en-US"/>
                        </w:rPr>
                      </w:pPr>
                      <w:r w:rsidRPr="00B91267">
                        <w:rPr>
                          <w:rFonts w:ascii="Times New Roman" w:hAnsi="Times New Roman" w:cs="Times New Roman"/>
                          <w:color w:val="1F497D" w:themeColor="text2"/>
                          <w:sz w:val="18"/>
                          <w:szCs w:val="24"/>
                          <w:lang w:val="en-US"/>
                        </w:rPr>
                        <w:t>When a young man from a small village in Kyrgyzstan returned from labor migration from Russia after three years of absence from his homeland, his parents noticed changes in his behavior.</w:t>
                      </w:r>
                      <w:r w:rsidR="00DC61F0">
                        <w:rPr>
                          <w:rFonts w:ascii="Times New Roman" w:hAnsi="Times New Roman" w:cs="Times New Roman"/>
                          <w:color w:val="1F497D" w:themeColor="text2"/>
                          <w:sz w:val="18"/>
                          <w:szCs w:val="24"/>
                          <w:lang w:val="en-US"/>
                        </w:rPr>
                        <w:t xml:space="preserve"> </w:t>
                      </w:r>
                      <w:r w:rsidRPr="00B91267">
                        <w:rPr>
                          <w:rFonts w:ascii="Times New Roman" w:hAnsi="Times New Roman" w:cs="Times New Roman"/>
                          <w:color w:val="1F497D" w:themeColor="text2"/>
                          <w:sz w:val="18"/>
                          <w:szCs w:val="24"/>
                          <w:lang w:val="en-US"/>
                        </w:rPr>
                        <w:t xml:space="preserve">The young man did not want to visit and see his relatives, renounced all his friends, </w:t>
                      </w:r>
                      <w:r w:rsidR="00DC61F0" w:rsidRPr="00B91267">
                        <w:rPr>
                          <w:rFonts w:ascii="Times New Roman" w:hAnsi="Times New Roman" w:cs="Times New Roman"/>
                          <w:color w:val="1F497D" w:themeColor="text2"/>
                          <w:sz w:val="18"/>
                          <w:szCs w:val="24"/>
                          <w:lang w:val="en-US"/>
                        </w:rPr>
                        <w:t>and began</w:t>
                      </w:r>
                      <w:r w:rsidRPr="00B91267">
                        <w:rPr>
                          <w:rFonts w:ascii="Times New Roman" w:hAnsi="Times New Roman" w:cs="Times New Roman"/>
                          <w:color w:val="1F497D" w:themeColor="text2"/>
                          <w:sz w:val="18"/>
                          <w:szCs w:val="24"/>
                          <w:lang w:val="en-US"/>
                        </w:rPr>
                        <w:t xml:space="preserve"> to be irritated about his parents and relatives, constantly criticizing their lifestyle and beliefs.</w:t>
                      </w:r>
                      <w:r w:rsidR="00DC61F0">
                        <w:rPr>
                          <w:rFonts w:ascii="Times New Roman" w:hAnsi="Times New Roman" w:cs="Times New Roman"/>
                          <w:color w:val="1F497D" w:themeColor="text2"/>
                          <w:sz w:val="18"/>
                          <w:szCs w:val="24"/>
                          <w:lang w:val="en-US"/>
                        </w:rPr>
                        <w:t xml:space="preserve"> </w:t>
                      </w:r>
                      <w:r w:rsidRPr="00B91267">
                        <w:rPr>
                          <w:rFonts w:ascii="Times New Roman" w:hAnsi="Times New Roman" w:cs="Times New Roman"/>
                          <w:color w:val="1F497D" w:themeColor="text2"/>
                          <w:sz w:val="18"/>
                          <w:szCs w:val="24"/>
                          <w:lang w:val="en-US"/>
                        </w:rPr>
                        <w:t xml:space="preserve">The father of the young man, being on good terms with one of the local police officers, sought advice on how to change his son’s behavior. Specialists from the Ministry of Internal Affairs, after conversations with the young man, realized that he was radicalized in his views and convictions, shared the Salafi ideology, and decided to carry out explanatory work through his mother. For this, the woman received an accelerated training at the local madrasa on key issues of religion (rights - </w:t>
                      </w:r>
                      <w:proofErr w:type="spellStart"/>
                      <w:r w:rsidRPr="00B91267">
                        <w:rPr>
                          <w:rFonts w:ascii="Times New Roman" w:hAnsi="Times New Roman" w:cs="Times New Roman"/>
                          <w:color w:val="1F497D" w:themeColor="text2"/>
                          <w:sz w:val="18"/>
                          <w:szCs w:val="24"/>
                          <w:lang w:val="en-US"/>
                        </w:rPr>
                        <w:t>fiqh</w:t>
                      </w:r>
                      <w:proofErr w:type="spellEnd"/>
                      <w:r w:rsidRPr="00B91267">
                        <w:rPr>
                          <w:rFonts w:ascii="Times New Roman" w:hAnsi="Times New Roman" w:cs="Times New Roman"/>
                          <w:color w:val="1F497D" w:themeColor="text2"/>
                          <w:sz w:val="18"/>
                          <w:szCs w:val="24"/>
                          <w:lang w:val="en-US"/>
                        </w:rPr>
                        <w:t xml:space="preserve">, and creed - </w:t>
                      </w:r>
                      <w:proofErr w:type="spellStart"/>
                      <w:r w:rsidRPr="00B91267">
                        <w:rPr>
                          <w:rFonts w:ascii="Times New Roman" w:hAnsi="Times New Roman" w:cs="Times New Roman"/>
                          <w:color w:val="1F497D" w:themeColor="text2"/>
                          <w:sz w:val="18"/>
                          <w:szCs w:val="24"/>
                          <w:lang w:val="en-US"/>
                        </w:rPr>
                        <w:t>aqidah</w:t>
                      </w:r>
                      <w:proofErr w:type="spellEnd"/>
                      <w:r w:rsidRPr="00B91267">
                        <w:rPr>
                          <w:rFonts w:ascii="Times New Roman" w:hAnsi="Times New Roman" w:cs="Times New Roman"/>
                          <w:color w:val="1F497D" w:themeColor="text2"/>
                          <w:sz w:val="18"/>
                          <w:szCs w:val="24"/>
                          <w:lang w:val="en-US"/>
                        </w:rPr>
                        <w:t>). Conversations of the mother with the son in a religious language, understandable to him, had significant success. Soon the young man renounced the Salafi ideology.</w:t>
                      </w:r>
                      <w:r w:rsidR="00DC61F0">
                        <w:rPr>
                          <w:rFonts w:ascii="Times New Roman" w:hAnsi="Times New Roman" w:cs="Times New Roman"/>
                          <w:color w:val="1F497D" w:themeColor="text2"/>
                          <w:sz w:val="18"/>
                          <w:szCs w:val="24"/>
                          <w:lang w:val="en-US"/>
                        </w:rPr>
                        <w:t xml:space="preserve"> </w:t>
                      </w:r>
                      <w:r w:rsidRPr="00B91267">
                        <w:rPr>
                          <w:rFonts w:ascii="Times New Roman" w:hAnsi="Times New Roman" w:cs="Times New Roman"/>
                          <w:color w:val="1F497D" w:themeColor="text2"/>
                          <w:sz w:val="18"/>
                          <w:szCs w:val="24"/>
                          <w:lang w:val="en-US"/>
                        </w:rPr>
                        <w:t>Thus, mothers who have the necessary religious education, understand the risks and consequences of radicalization and involvement in violent extremist movements can play a key role in the timely de-radicalization of their children.</w:t>
                      </w:r>
                    </w:p>
                  </w:txbxContent>
                </v:textbox>
                <w10:wrap type="square" anchorx="margin" anchory="margin"/>
              </v:rect>
            </w:pict>
          </mc:Fallback>
        </mc:AlternateContent>
      </w:r>
      <w:r w:rsidR="00B61CF5" w:rsidRPr="00B61CF5">
        <w:rPr>
          <w:rFonts w:ascii="Times New Roman" w:hAnsi="Times New Roman" w:cs="Times New Roman"/>
          <w:sz w:val="24"/>
          <w:szCs w:val="24"/>
          <w:lang w:val="en-US"/>
        </w:rPr>
        <w:t>Women atynchi can hold voluntary conversations with young women and girls from different religious jamaats. Conversations are part of preventive work and are aimed at informing citizens about current legislation and possible risks that these individuals may be subject to if they engage in certain types of activities and religious practices. Sometimes it is advisable to hold conversations with family members of young religious girls and women and other relatives influencing them.</w:t>
      </w:r>
    </w:p>
    <w:p w14:paraId="78D3F109" w14:textId="4B485C33" w:rsidR="00F60B42" w:rsidRPr="00B61CF5" w:rsidRDefault="00B61CF5" w:rsidP="00EF3CD3">
      <w:pPr>
        <w:pStyle w:val="a3"/>
        <w:numPr>
          <w:ilvl w:val="2"/>
          <w:numId w:val="2"/>
        </w:numPr>
        <w:ind w:left="426" w:hanging="459"/>
        <w:jc w:val="both"/>
        <w:rPr>
          <w:rFonts w:ascii="Times New Roman" w:hAnsi="Times New Roman" w:cs="Times New Roman"/>
          <w:sz w:val="24"/>
          <w:szCs w:val="24"/>
          <w:lang w:val="en-US"/>
        </w:rPr>
      </w:pPr>
      <w:r w:rsidRPr="00B61CF5">
        <w:rPr>
          <w:rFonts w:ascii="Times New Roman" w:hAnsi="Times New Roman" w:cs="Times New Roman"/>
          <w:sz w:val="24"/>
          <w:szCs w:val="24"/>
          <w:lang w:val="en-US"/>
        </w:rPr>
        <w:t>Women atynchi should document the cases of deviant, risky behavior of certain individuals</w:t>
      </w:r>
      <w:r w:rsidR="00EF3CD3">
        <w:rPr>
          <w:rFonts w:ascii="Times New Roman" w:hAnsi="Times New Roman" w:cs="Times New Roman"/>
          <w:sz w:val="24"/>
          <w:szCs w:val="24"/>
          <w:lang w:val="en-US"/>
        </w:rPr>
        <w:t xml:space="preserve"> (without mentioning the name)</w:t>
      </w:r>
      <w:r w:rsidRPr="00B61CF5">
        <w:rPr>
          <w:rFonts w:ascii="Times New Roman" w:hAnsi="Times New Roman" w:cs="Times New Roman"/>
          <w:sz w:val="24"/>
          <w:szCs w:val="24"/>
          <w:lang w:val="en-US"/>
        </w:rPr>
        <w:t xml:space="preserve"> identified during meetings and discussions (see in the Appendix the documenting form). Women atynchi should report the documented cases by calling 1592</w:t>
      </w:r>
      <w:r w:rsidR="00F94FCD">
        <w:rPr>
          <w:rStyle w:val="af"/>
          <w:rFonts w:ascii="Times New Roman" w:hAnsi="Times New Roman" w:cs="Times New Roman"/>
          <w:sz w:val="24"/>
          <w:szCs w:val="24"/>
          <w:lang w:val="en-US"/>
        </w:rPr>
        <w:footnoteReference w:id="7"/>
      </w:r>
      <w:r w:rsidRPr="00B61CF5">
        <w:rPr>
          <w:rFonts w:ascii="Times New Roman" w:hAnsi="Times New Roman" w:cs="Times New Roman"/>
          <w:sz w:val="24"/>
          <w:szCs w:val="24"/>
          <w:lang w:val="en-US"/>
        </w:rPr>
        <w:t>. All information on cases should be kept strictly confidential in the interests of the safety of the atynchi women themselves.</w:t>
      </w:r>
    </w:p>
    <w:p w14:paraId="75D2CC05" w14:textId="77777777" w:rsidR="00B61CF5" w:rsidRPr="00B61CF5" w:rsidRDefault="00B61CF5" w:rsidP="00B61CF5">
      <w:pPr>
        <w:jc w:val="both"/>
        <w:rPr>
          <w:rFonts w:ascii="Times New Roman" w:hAnsi="Times New Roman" w:cs="Times New Roman"/>
          <w:sz w:val="2"/>
          <w:szCs w:val="24"/>
          <w:lang w:val="en-US"/>
        </w:rPr>
      </w:pPr>
    </w:p>
    <w:p w14:paraId="32E9CF6F" w14:textId="77777777" w:rsidR="008E19D3" w:rsidRPr="008E19D3" w:rsidRDefault="008E19D3" w:rsidP="008E19D3">
      <w:pPr>
        <w:pStyle w:val="a3"/>
        <w:numPr>
          <w:ilvl w:val="0"/>
          <w:numId w:val="9"/>
        </w:numPr>
        <w:jc w:val="both"/>
        <w:rPr>
          <w:rFonts w:ascii="Times New Roman" w:hAnsi="Times New Roman" w:cs="Times New Roman"/>
          <w:sz w:val="24"/>
          <w:szCs w:val="24"/>
          <w:lang w:val="en-US"/>
        </w:rPr>
      </w:pPr>
      <w:r w:rsidRPr="008E19D3">
        <w:rPr>
          <w:rFonts w:ascii="Times New Roman" w:hAnsi="Times New Roman" w:cs="Times New Roman"/>
          <w:b/>
          <w:sz w:val="24"/>
          <w:szCs w:val="24"/>
          <w:lang w:val="en-US"/>
        </w:rPr>
        <w:t>What key topics are recommended for women atynchi to initiate for discussion in religious jamaats?</w:t>
      </w:r>
    </w:p>
    <w:p w14:paraId="4EC7934A" w14:textId="77777777" w:rsidR="00B464F9" w:rsidRPr="008E19D3" w:rsidRDefault="008E19D3" w:rsidP="008E19D3">
      <w:pPr>
        <w:jc w:val="both"/>
        <w:rPr>
          <w:rFonts w:ascii="Times New Roman" w:hAnsi="Times New Roman" w:cs="Times New Roman"/>
          <w:sz w:val="24"/>
          <w:szCs w:val="24"/>
          <w:lang w:val="en-US"/>
        </w:rPr>
      </w:pPr>
      <w:r w:rsidRPr="008E19D3">
        <w:rPr>
          <w:rFonts w:ascii="Times New Roman" w:hAnsi="Times New Roman" w:cs="Times New Roman"/>
          <w:sz w:val="24"/>
          <w:szCs w:val="24"/>
          <w:lang w:val="en-US"/>
        </w:rPr>
        <w:t>Among the key topics for discussion with women and girls in local religious jamaats should be the following:</w:t>
      </w:r>
    </w:p>
    <w:p w14:paraId="596A600A" w14:textId="76231821" w:rsidR="00795E74" w:rsidRPr="00795E74" w:rsidRDefault="00795E74" w:rsidP="00795E74">
      <w:pPr>
        <w:pStyle w:val="a3"/>
        <w:numPr>
          <w:ilvl w:val="2"/>
          <w:numId w:val="2"/>
        </w:numPr>
        <w:ind w:left="284" w:hanging="426"/>
        <w:jc w:val="both"/>
        <w:rPr>
          <w:rFonts w:ascii="Times New Roman" w:hAnsi="Times New Roman" w:cs="Times New Roman"/>
          <w:sz w:val="24"/>
          <w:szCs w:val="24"/>
          <w:lang w:val="en-US"/>
        </w:rPr>
      </w:pPr>
      <w:r w:rsidRPr="00795E74">
        <w:rPr>
          <w:rFonts w:ascii="Times New Roman" w:hAnsi="Times New Roman" w:cs="Times New Roman"/>
          <w:sz w:val="24"/>
          <w:szCs w:val="24"/>
          <w:lang w:val="en-US"/>
        </w:rPr>
        <w:t>The concept of secularism and the place of religion in Kyrgyzstan</w:t>
      </w:r>
    </w:p>
    <w:p w14:paraId="60F33786" w14:textId="0B0FFA80" w:rsidR="00795E74" w:rsidRPr="00795E74" w:rsidRDefault="00795E74" w:rsidP="00795E74">
      <w:pPr>
        <w:pStyle w:val="a3"/>
        <w:numPr>
          <w:ilvl w:val="2"/>
          <w:numId w:val="2"/>
        </w:numPr>
        <w:ind w:left="284" w:hanging="426"/>
        <w:jc w:val="both"/>
        <w:rPr>
          <w:rFonts w:ascii="Times New Roman" w:hAnsi="Times New Roman" w:cs="Times New Roman"/>
          <w:sz w:val="24"/>
          <w:szCs w:val="24"/>
          <w:lang w:val="en-US"/>
        </w:rPr>
      </w:pPr>
      <w:r w:rsidRPr="00795E74">
        <w:rPr>
          <w:rFonts w:ascii="Times New Roman" w:hAnsi="Times New Roman" w:cs="Times New Roman"/>
          <w:sz w:val="24"/>
          <w:szCs w:val="24"/>
          <w:lang w:val="en-US"/>
        </w:rPr>
        <w:t>The concept of religious radicalism and violent extremism and responsibility in accordance with national legislation.</w:t>
      </w:r>
    </w:p>
    <w:p w14:paraId="6DA5EBFD" w14:textId="10A0727D" w:rsidR="00795E74" w:rsidRPr="00795E74" w:rsidRDefault="00795E74" w:rsidP="00795E74">
      <w:pPr>
        <w:pStyle w:val="a3"/>
        <w:numPr>
          <w:ilvl w:val="0"/>
          <w:numId w:val="9"/>
        </w:numPr>
        <w:jc w:val="both"/>
        <w:rPr>
          <w:rFonts w:ascii="Times New Roman" w:hAnsi="Times New Roman" w:cs="Times New Roman"/>
          <w:sz w:val="24"/>
          <w:szCs w:val="24"/>
          <w:lang w:val="en-US"/>
        </w:rPr>
      </w:pPr>
      <w:r w:rsidRPr="00795E74">
        <w:rPr>
          <w:rFonts w:ascii="Times New Roman" w:hAnsi="Times New Roman" w:cs="Times New Roman"/>
          <w:sz w:val="24"/>
          <w:szCs w:val="24"/>
          <w:lang w:val="en-US"/>
        </w:rPr>
        <w:lastRenderedPageBreak/>
        <w:t>Sources of information and the risks of recruitment to extremist movements.</w:t>
      </w:r>
    </w:p>
    <w:p w14:paraId="115B40B9" w14:textId="17D45243" w:rsidR="006818DA" w:rsidRPr="006818DA" w:rsidRDefault="006818DA" w:rsidP="006818DA">
      <w:pPr>
        <w:pStyle w:val="a3"/>
        <w:numPr>
          <w:ilvl w:val="0"/>
          <w:numId w:val="9"/>
        </w:numPr>
        <w:jc w:val="both"/>
        <w:rPr>
          <w:rFonts w:ascii="Times New Roman" w:hAnsi="Times New Roman" w:cs="Times New Roman"/>
          <w:sz w:val="24"/>
          <w:szCs w:val="24"/>
          <w:lang w:val="en-US"/>
        </w:rPr>
      </w:pPr>
      <w:r w:rsidRPr="006818DA">
        <w:rPr>
          <w:rFonts w:ascii="Times New Roman" w:hAnsi="Times New Roman" w:cs="Times New Roman"/>
          <w:sz w:val="24"/>
          <w:szCs w:val="24"/>
          <w:lang w:val="en-US"/>
        </w:rPr>
        <w:t>Cultural, religious diversity and local coexistence principles</w:t>
      </w:r>
    </w:p>
    <w:p w14:paraId="74CEBDC3" w14:textId="16DB7447" w:rsidR="006818DA" w:rsidRPr="006818DA" w:rsidRDefault="006818DA" w:rsidP="006818DA">
      <w:pPr>
        <w:pStyle w:val="a3"/>
        <w:numPr>
          <w:ilvl w:val="0"/>
          <w:numId w:val="9"/>
        </w:numPr>
        <w:jc w:val="both"/>
        <w:rPr>
          <w:rFonts w:ascii="Times New Roman" w:hAnsi="Times New Roman" w:cs="Times New Roman"/>
          <w:sz w:val="24"/>
          <w:szCs w:val="24"/>
          <w:lang w:val="en-US"/>
        </w:rPr>
      </w:pPr>
      <w:r w:rsidRPr="006818DA">
        <w:rPr>
          <w:rFonts w:ascii="Times New Roman" w:hAnsi="Times New Roman" w:cs="Times New Roman"/>
          <w:sz w:val="24"/>
          <w:szCs w:val="24"/>
          <w:lang w:val="en-US"/>
        </w:rPr>
        <w:t>The rights of Muslim women to education and medical services</w:t>
      </w:r>
    </w:p>
    <w:p w14:paraId="3A52E9C3" w14:textId="4FA2AB90" w:rsidR="006818DA" w:rsidRPr="006818DA" w:rsidRDefault="006818DA" w:rsidP="006818DA">
      <w:pPr>
        <w:pStyle w:val="a3"/>
        <w:numPr>
          <w:ilvl w:val="0"/>
          <w:numId w:val="9"/>
        </w:numPr>
        <w:jc w:val="both"/>
        <w:rPr>
          <w:rFonts w:ascii="Times New Roman" w:hAnsi="Times New Roman" w:cs="Times New Roman"/>
          <w:sz w:val="24"/>
          <w:szCs w:val="24"/>
          <w:lang w:val="en-US"/>
        </w:rPr>
      </w:pPr>
      <w:r w:rsidRPr="006818DA">
        <w:rPr>
          <w:rFonts w:ascii="Times New Roman" w:hAnsi="Times New Roman" w:cs="Times New Roman"/>
          <w:sz w:val="24"/>
          <w:szCs w:val="24"/>
          <w:lang w:val="en-US"/>
        </w:rPr>
        <w:t>Economic</w:t>
      </w:r>
      <w:bookmarkStart w:id="0" w:name="_GoBack"/>
      <w:bookmarkEnd w:id="0"/>
      <w:r w:rsidRPr="006818DA">
        <w:rPr>
          <w:rFonts w:ascii="Times New Roman" w:hAnsi="Times New Roman" w:cs="Times New Roman"/>
          <w:sz w:val="24"/>
          <w:szCs w:val="24"/>
          <w:lang w:val="en-US"/>
        </w:rPr>
        <w:t xml:space="preserve"> rights and opportunities for </w:t>
      </w:r>
      <w:r>
        <w:rPr>
          <w:rFonts w:ascii="Times New Roman" w:hAnsi="Times New Roman" w:cs="Times New Roman"/>
          <w:sz w:val="24"/>
          <w:szCs w:val="24"/>
          <w:lang w:val="en-US"/>
        </w:rPr>
        <w:t>Muslim</w:t>
      </w:r>
      <w:r w:rsidRPr="006818DA">
        <w:rPr>
          <w:rFonts w:ascii="Times New Roman" w:hAnsi="Times New Roman" w:cs="Times New Roman"/>
          <w:sz w:val="24"/>
          <w:szCs w:val="24"/>
          <w:lang w:val="en-US"/>
        </w:rPr>
        <w:t xml:space="preserve"> women </w:t>
      </w:r>
    </w:p>
    <w:p w14:paraId="19DEA480" w14:textId="785697F4" w:rsidR="006818DA" w:rsidRPr="006818DA" w:rsidRDefault="006818DA" w:rsidP="006818DA">
      <w:pPr>
        <w:pStyle w:val="a3"/>
        <w:numPr>
          <w:ilvl w:val="0"/>
          <w:numId w:val="9"/>
        </w:numPr>
        <w:jc w:val="both"/>
        <w:rPr>
          <w:rFonts w:ascii="Times New Roman" w:hAnsi="Times New Roman" w:cs="Times New Roman"/>
          <w:sz w:val="24"/>
          <w:szCs w:val="24"/>
          <w:lang w:val="en-US"/>
        </w:rPr>
      </w:pPr>
      <w:r w:rsidRPr="006818DA">
        <w:rPr>
          <w:rFonts w:ascii="Times New Roman" w:hAnsi="Times New Roman" w:cs="Times New Roman"/>
          <w:sz w:val="24"/>
          <w:szCs w:val="24"/>
          <w:lang w:val="en-US"/>
        </w:rPr>
        <w:t>Early marriages, state registration of marriages</w:t>
      </w:r>
      <w:r>
        <w:rPr>
          <w:rFonts w:ascii="Times New Roman" w:hAnsi="Times New Roman" w:cs="Times New Roman"/>
          <w:sz w:val="24"/>
          <w:szCs w:val="24"/>
          <w:lang w:val="en-US"/>
        </w:rPr>
        <w:t>,</w:t>
      </w:r>
      <w:r w:rsidRPr="006818DA">
        <w:rPr>
          <w:rFonts w:ascii="Times New Roman" w:hAnsi="Times New Roman" w:cs="Times New Roman"/>
          <w:sz w:val="24"/>
          <w:szCs w:val="24"/>
          <w:lang w:val="en-US"/>
        </w:rPr>
        <w:t xml:space="preserve"> and freedom of women from violence</w:t>
      </w:r>
    </w:p>
    <w:p w14:paraId="0D5980FE" w14:textId="00D700CA" w:rsidR="006818DA" w:rsidRPr="006818DA" w:rsidRDefault="006818DA" w:rsidP="006818DA">
      <w:pPr>
        <w:pStyle w:val="a3"/>
        <w:numPr>
          <w:ilvl w:val="0"/>
          <w:numId w:val="9"/>
        </w:numPr>
        <w:jc w:val="both"/>
        <w:rPr>
          <w:rFonts w:ascii="Times New Roman" w:hAnsi="Times New Roman" w:cs="Times New Roman"/>
          <w:sz w:val="24"/>
          <w:szCs w:val="24"/>
          <w:lang w:val="en-US"/>
        </w:rPr>
      </w:pPr>
      <w:r w:rsidRPr="006818DA">
        <w:rPr>
          <w:rFonts w:ascii="Times New Roman" w:hAnsi="Times New Roman" w:cs="Times New Roman"/>
          <w:sz w:val="24"/>
          <w:szCs w:val="24"/>
          <w:lang w:val="en-US"/>
        </w:rPr>
        <w:t>The role of Muslim women in the family and society, female leadership</w:t>
      </w:r>
    </w:p>
    <w:p w14:paraId="3DB6567B" w14:textId="69C72843" w:rsidR="006818DA" w:rsidRPr="006818DA" w:rsidRDefault="003428C7" w:rsidP="00B464F9">
      <w:pPr>
        <w:jc w:val="both"/>
        <w:rPr>
          <w:rFonts w:ascii="Times New Roman" w:hAnsi="Times New Roman" w:cs="Times New Roman"/>
          <w:sz w:val="24"/>
          <w:szCs w:val="24"/>
          <w:lang w:val="en-US"/>
        </w:rPr>
      </w:pPr>
      <w:r>
        <w:rPr>
          <w:rFonts w:ascii="Times New Roman" w:hAnsi="Times New Roman" w:cs="Times New Roman"/>
          <w:b/>
          <w:noProof/>
          <w:sz w:val="24"/>
          <w:szCs w:val="24"/>
        </w:rPr>
        <mc:AlternateContent>
          <mc:Choice Requires="wps">
            <w:drawing>
              <wp:anchor distT="0" distB="0" distL="457200" distR="114300" simplePos="0" relativeHeight="251663360" behindDoc="0" locked="0" layoutInCell="0" allowOverlap="1" wp14:anchorId="51450F68" wp14:editId="0EA4ED86">
                <wp:simplePos x="0" y="0"/>
                <wp:positionH relativeFrom="margin">
                  <wp:posOffset>3858260</wp:posOffset>
                </wp:positionH>
                <wp:positionV relativeFrom="margin">
                  <wp:posOffset>2397760</wp:posOffset>
                </wp:positionV>
                <wp:extent cx="2386965" cy="7197090"/>
                <wp:effectExtent l="0" t="0" r="0" b="0"/>
                <wp:wrapSquare wrapText="bothSides"/>
                <wp:docPr id="5" name="Автофигур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719709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14:paraId="0F2F4A14" w14:textId="68526967" w:rsidR="003428C7" w:rsidRPr="003428C7" w:rsidRDefault="003428C7" w:rsidP="003428C7">
                            <w:pPr>
                              <w:pStyle w:val="1"/>
                              <w:pBdr>
                                <w:left w:val="single" w:sz="6" w:space="9" w:color="4F81BD" w:themeColor="accent1"/>
                              </w:pBdr>
                              <w:spacing w:before="0" w:after="240"/>
                              <w:jc w:val="center"/>
                              <w:rPr>
                                <w:rFonts w:ascii="Times New Roman" w:hAnsi="Times New Roman" w:cs="Times New Roman"/>
                                <w:color w:val="1F497D" w:themeColor="text2"/>
                                <w:sz w:val="22"/>
                                <w:szCs w:val="22"/>
                                <w:lang w:val="en-US"/>
                              </w:rPr>
                            </w:pPr>
                            <w:r w:rsidRPr="003428C7">
                              <w:rPr>
                                <w:rFonts w:ascii="Times New Roman" w:hAnsi="Times New Roman" w:cs="Times New Roman"/>
                                <w:sz w:val="18"/>
                                <w:szCs w:val="22"/>
                                <w:lang w:val="en-US"/>
                              </w:rPr>
                              <w:t>Case-study. Participation of service providers (administration and teachers of schools, medical workers of midwife centers and family medical centers, social workers, police officer</w:t>
                            </w:r>
                            <w:r>
                              <w:rPr>
                                <w:rFonts w:ascii="Times New Roman" w:hAnsi="Times New Roman" w:cs="Times New Roman"/>
                                <w:sz w:val="18"/>
                                <w:szCs w:val="22"/>
                                <w:lang w:val="en-US"/>
                              </w:rPr>
                              <w:t>s</w:t>
                            </w:r>
                            <w:r w:rsidRPr="003428C7">
                              <w:rPr>
                                <w:rFonts w:ascii="Times New Roman" w:hAnsi="Times New Roman" w:cs="Times New Roman"/>
                                <w:sz w:val="18"/>
                                <w:szCs w:val="22"/>
                                <w:lang w:val="en-US"/>
                              </w:rPr>
                              <w:t>) in the prevention of extremism and radicalization.</w:t>
                            </w:r>
                          </w:p>
                          <w:p w14:paraId="5056CB55" w14:textId="020DC7B0" w:rsidR="003428C7" w:rsidRPr="003428C7" w:rsidRDefault="003428C7" w:rsidP="003428C7">
                            <w:pPr>
                              <w:pBdr>
                                <w:left w:val="single" w:sz="6" w:space="9" w:color="4F81BD" w:themeColor="accent1"/>
                              </w:pBdr>
                              <w:spacing w:line="240" w:lineRule="auto"/>
                              <w:rPr>
                                <w:color w:val="1F497D" w:themeColor="text2"/>
                                <w:sz w:val="20"/>
                                <w:szCs w:val="20"/>
                                <w:lang w:val="en-US"/>
                              </w:rPr>
                            </w:pPr>
                            <w:r w:rsidRPr="003428C7">
                              <w:rPr>
                                <w:rFonts w:ascii="Times New Roman" w:hAnsi="Times New Roman" w:cs="Times New Roman"/>
                                <w:color w:val="1F497D" w:themeColor="text2"/>
                                <w:sz w:val="20"/>
                                <w:szCs w:val="20"/>
                                <w:lang w:val="en-US"/>
                              </w:rPr>
                              <w:t>In one of the settlements of Kyrgyzstan, a social school teacher organized the writing of essays by middle school students in order to identify and assess their needs. Among the essays of schoolchildren she received, she found one work in which the child wrote that his family would soon be going to travel abroad to one of the Islamic states. The child wrote about his lack of desire to leave his native village, his classmates and friends.</w:t>
                            </w:r>
                            <w:r w:rsidR="00DC61F0">
                              <w:rPr>
                                <w:rFonts w:ascii="Times New Roman" w:hAnsi="Times New Roman" w:cs="Times New Roman"/>
                                <w:color w:val="1F497D" w:themeColor="text2"/>
                                <w:sz w:val="20"/>
                                <w:szCs w:val="20"/>
                                <w:lang w:val="en-US"/>
                              </w:rPr>
                              <w:t xml:space="preserve"> </w:t>
                            </w:r>
                            <w:r w:rsidRPr="003428C7">
                              <w:rPr>
                                <w:rFonts w:ascii="Times New Roman" w:hAnsi="Times New Roman" w:cs="Times New Roman"/>
                                <w:color w:val="1F497D" w:themeColor="text2"/>
                                <w:sz w:val="20"/>
                                <w:szCs w:val="20"/>
                                <w:lang w:val="en-US"/>
                              </w:rPr>
                              <w:t>The social pedagogue, having received such information from the student’s essay, informed the headmaster about this and they then turned to the specialists of the 10th Bureau of the Regional Department of Internal Affairs. The specialists of the Ministry of Internal Affairs carried out the necessary operational actions and revealed that not only one, but several families were preparing to leave for the Islamic state and join the ISIL movement. It turned out that the majority of families preparing for departure had no reliable information and had distorted ideas about their future after joining the ISIL movement. Preventive work was carried out with these citizens and as a result more than a hundred people from the local religious jamaat were prevented from leaving and pouring into extremist movements. Thus, conducting a needs assessment among schoolchildren, the attentiveness of a social pedagogue and timely redirection to the competent authorities helped prevent citizens of the Kyrgyz Republic from entering extremist and terrorist religious movements.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50F68" id="_x0000_s1028" style="position:absolute;left:0;text-align:left;margin-left:303.8pt;margin-top:188.8pt;width:187.95pt;height:566.7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" o:allowincell="f" filled="f" stroked="f" strokeweight="1.25pt">
                <v:textbox inset=",7.2pt,,7.2pt">
                  <w:txbxContent>
                    <w:p w14:paraId="0F2F4A14" w14:textId="68526967" w:rsidR="003428C7" w:rsidRPr="003428C7" w:rsidRDefault="003428C7" w:rsidP="003428C7">
                      <w:pPr>
                        <w:pStyle w:val="Heading1"/>
                        <w:pBdr>
                          <w:left w:val="single" w:sz="6" w:space="9" w:color="4F81BD" w:themeColor="accent1"/>
                        </w:pBdr>
                        <w:spacing w:before="0" w:after="240"/>
                        <w:jc w:val="center"/>
                        <w:rPr>
                          <w:rFonts w:ascii="Times New Roman" w:hAnsi="Times New Roman" w:cs="Times New Roman"/>
                          <w:color w:val="1F497D" w:themeColor="text2"/>
                          <w:sz w:val="22"/>
                          <w:szCs w:val="22"/>
                          <w:lang w:val="en-US"/>
                        </w:rPr>
                      </w:pPr>
                      <w:r w:rsidRPr="003428C7">
                        <w:rPr>
                          <w:rFonts w:ascii="Times New Roman" w:hAnsi="Times New Roman" w:cs="Times New Roman"/>
                          <w:sz w:val="18"/>
                          <w:szCs w:val="22"/>
                          <w:lang w:val="en-US"/>
                        </w:rPr>
                        <w:t>Case-study. Participation of service providers (administration and teachers of schools, medical workers of midwife centers and family medical centers, social workers, police officer</w:t>
                      </w:r>
                      <w:r>
                        <w:rPr>
                          <w:rFonts w:ascii="Times New Roman" w:hAnsi="Times New Roman" w:cs="Times New Roman"/>
                          <w:sz w:val="18"/>
                          <w:szCs w:val="22"/>
                          <w:lang w:val="en-US"/>
                        </w:rPr>
                        <w:t>s</w:t>
                      </w:r>
                      <w:r w:rsidRPr="003428C7">
                        <w:rPr>
                          <w:rFonts w:ascii="Times New Roman" w:hAnsi="Times New Roman" w:cs="Times New Roman"/>
                          <w:sz w:val="18"/>
                          <w:szCs w:val="22"/>
                          <w:lang w:val="en-US"/>
                        </w:rPr>
                        <w:t>) in the prevention of extremism and radicalization.</w:t>
                      </w:r>
                    </w:p>
                    <w:p w14:paraId="5056CB55" w14:textId="020DC7B0" w:rsidR="003428C7" w:rsidRPr="003428C7" w:rsidRDefault="003428C7" w:rsidP="003428C7">
                      <w:pPr>
                        <w:pBdr>
                          <w:left w:val="single" w:sz="6" w:space="9" w:color="4F81BD" w:themeColor="accent1"/>
                        </w:pBdr>
                        <w:spacing w:line="240" w:lineRule="auto"/>
                        <w:rPr>
                          <w:color w:val="1F497D" w:themeColor="text2"/>
                          <w:sz w:val="20"/>
                          <w:szCs w:val="20"/>
                          <w:lang w:val="en-US"/>
                        </w:rPr>
                      </w:pPr>
                      <w:r w:rsidRPr="003428C7">
                        <w:rPr>
                          <w:rFonts w:ascii="Times New Roman" w:hAnsi="Times New Roman" w:cs="Times New Roman"/>
                          <w:color w:val="1F497D" w:themeColor="text2"/>
                          <w:sz w:val="20"/>
                          <w:szCs w:val="20"/>
                          <w:lang w:val="en-US"/>
                        </w:rPr>
                        <w:t>In one of the settlements of Kyrgyzstan, a social school teacher organized the writing of essays by middle school students in order to identify and assess their needs. Among the essays of schoolchildren she received, she found one work in which the child wrote that his family would soon be going to travel abroad to one of the Islamic states. The child wrote about his lack of desire to leave his native village, his classmates and friends.</w:t>
                      </w:r>
                      <w:r w:rsidR="00DC61F0">
                        <w:rPr>
                          <w:rFonts w:ascii="Times New Roman" w:hAnsi="Times New Roman" w:cs="Times New Roman"/>
                          <w:color w:val="1F497D" w:themeColor="text2"/>
                          <w:sz w:val="20"/>
                          <w:szCs w:val="20"/>
                          <w:lang w:val="en-US"/>
                        </w:rPr>
                        <w:t xml:space="preserve"> </w:t>
                      </w:r>
                      <w:r w:rsidRPr="003428C7">
                        <w:rPr>
                          <w:rFonts w:ascii="Times New Roman" w:hAnsi="Times New Roman" w:cs="Times New Roman"/>
                          <w:color w:val="1F497D" w:themeColor="text2"/>
                          <w:sz w:val="20"/>
                          <w:szCs w:val="20"/>
                          <w:lang w:val="en-US"/>
                        </w:rPr>
                        <w:t xml:space="preserve">The social pedagogue, having received such information from the student’s essay, informed the headmaster about this and they then turned to the specialists of the 10th Bureau of the Regional Department of Internal Affairs. The specialists of the Ministry of Internal Affairs carried out the necessary operational actions and revealed that not only one, but several families were preparing to leave for the Islamic state and join the ISIL movement. It turned out that the majority of families preparing for departure had no reliable information and had distorted ideas about their future after joining the ISIL movement. Preventive work was carried out with these citizens and as a result more than a hundred people from the local religious </w:t>
                      </w:r>
                      <w:proofErr w:type="spellStart"/>
                      <w:r w:rsidRPr="003428C7">
                        <w:rPr>
                          <w:rFonts w:ascii="Times New Roman" w:hAnsi="Times New Roman" w:cs="Times New Roman"/>
                          <w:color w:val="1F497D" w:themeColor="text2"/>
                          <w:sz w:val="20"/>
                          <w:szCs w:val="20"/>
                          <w:lang w:val="en-US"/>
                        </w:rPr>
                        <w:t>jamaat</w:t>
                      </w:r>
                      <w:proofErr w:type="spellEnd"/>
                      <w:r w:rsidRPr="003428C7">
                        <w:rPr>
                          <w:rFonts w:ascii="Times New Roman" w:hAnsi="Times New Roman" w:cs="Times New Roman"/>
                          <w:color w:val="1F497D" w:themeColor="text2"/>
                          <w:sz w:val="20"/>
                          <w:szCs w:val="20"/>
                          <w:lang w:val="en-US"/>
                        </w:rPr>
                        <w:t xml:space="preserve"> were prevented from leaving and pouring into extremist movements. Thus, conducting a needs assessment among schoolchildren, the attentiveness of a social pedagogue and timely redirection to the competent authorities helped prevent citizens of the Kyrgyz Republic from entering extremist and terrorist religious movements.</w:t>
                      </w:r>
                    </w:p>
                  </w:txbxContent>
                </v:textbox>
                <w10:wrap type="square" anchorx="margin" anchory="margin"/>
              </v:rect>
            </w:pict>
          </mc:Fallback>
        </mc:AlternateContent>
      </w:r>
      <w:r w:rsidR="006818DA" w:rsidRPr="006818DA">
        <w:rPr>
          <w:rFonts w:ascii="Times New Roman" w:hAnsi="Times New Roman" w:cs="Times New Roman"/>
          <w:sz w:val="24"/>
          <w:szCs w:val="24"/>
          <w:lang w:val="en-US"/>
        </w:rPr>
        <w:t>Conducting conversations on these topics should be held in an interactive form, giving participants the opportunity to openly share their opinions</w:t>
      </w:r>
      <w:r w:rsidR="00EF3CD3">
        <w:rPr>
          <w:rFonts w:ascii="Times New Roman" w:hAnsi="Times New Roman" w:cs="Times New Roman"/>
          <w:sz w:val="24"/>
          <w:szCs w:val="24"/>
          <w:lang w:val="en-US"/>
        </w:rPr>
        <w:t xml:space="preserve"> and see the topic from different per</w:t>
      </w:r>
      <w:r>
        <w:rPr>
          <w:rFonts w:ascii="Times New Roman" w:hAnsi="Times New Roman" w:cs="Times New Roman"/>
          <w:sz w:val="24"/>
          <w:szCs w:val="24"/>
          <w:lang w:val="en-US"/>
        </w:rPr>
        <w:t>s</w:t>
      </w:r>
      <w:r w:rsidR="00EF3CD3">
        <w:rPr>
          <w:rFonts w:ascii="Times New Roman" w:hAnsi="Times New Roman" w:cs="Times New Roman"/>
          <w:sz w:val="24"/>
          <w:szCs w:val="24"/>
          <w:lang w:val="en-US"/>
        </w:rPr>
        <w:t>pectives to develop the critical thinking</w:t>
      </w:r>
      <w:r w:rsidR="006818DA" w:rsidRPr="006818DA">
        <w:rPr>
          <w:rFonts w:ascii="Times New Roman" w:hAnsi="Times New Roman" w:cs="Times New Roman"/>
          <w:sz w:val="24"/>
          <w:szCs w:val="24"/>
          <w:lang w:val="en-US"/>
        </w:rPr>
        <w:t>. Women atynchi should encourage participants' questions and provide examples from a familiar, recognizable environment for participants. For a more comfortable discussion of topics, it is possible to divide groups of participants by age.</w:t>
      </w:r>
    </w:p>
    <w:p w14:paraId="17208E18" w14:textId="60A4DB2E" w:rsidR="00490B59" w:rsidRPr="006818DA" w:rsidRDefault="006818DA" w:rsidP="00AA6500">
      <w:pPr>
        <w:rPr>
          <w:rFonts w:ascii="Times New Roman" w:hAnsi="Times New Roman" w:cs="Times New Roman"/>
          <w:sz w:val="24"/>
          <w:szCs w:val="24"/>
          <w:highlight w:val="yellow"/>
          <w:lang w:val="en-US"/>
        </w:rPr>
      </w:pPr>
      <w:r w:rsidRPr="006818DA">
        <w:rPr>
          <w:rFonts w:ascii="Times New Roman" w:hAnsi="Times New Roman" w:cs="Times New Roman"/>
          <w:sz w:val="24"/>
          <w:szCs w:val="24"/>
          <w:lang w:val="en-US"/>
        </w:rPr>
        <w:t xml:space="preserve">At the very beginning of the meetings, the women atynchi must guarantee to the participants confidentiality and anonymity of the information received. They should adhere to this principle all the time, with the exception of reports via the </w:t>
      </w:r>
      <w:r w:rsidRPr="006818DA">
        <w:rPr>
          <w:rFonts w:ascii="Times New Roman" w:hAnsi="Times New Roman" w:cs="Times New Roman"/>
          <w:b/>
          <w:sz w:val="24"/>
          <w:szCs w:val="24"/>
          <w:lang w:val="en-US"/>
        </w:rPr>
        <w:t>1592</w:t>
      </w:r>
      <w:r w:rsidRPr="006818DA">
        <w:rPr>
          <w:rFonts w:ascii="Times New Roman" w:hAnsi="Times New Roman" w:cs="Times New Roman"/>
          <w:sz w:val="24"/>
          <w:szCs w:val="24"/>
          <w:lang w:val="en-US"/>
        </w:rPr>
        <w:t xml:space="preserve"> hotline in case of suspicion of deviant behavior of representatives of the local community. To determine the cases of such behavior, women atynchi should use the recommendations of the clinical protocol</w:t>
      </w:r>
      <w:r w:rsidR="00EF3CD3">
        <w:rPr>
          <w:rFonts w:ascii="Times New Roman" w:hAnsi="Times New Roman" w:cs="Times New Roman"/>
          <w:sz w:val="24"/>
          <w:szCs w:val="24"/>
          <w:lang w:val="en-US"/>
        </w:rPr>
        <w:t xml:space="preserve"> (guide 1)</w:t>
      </w:r>
      <w:r w:rsidRPr="006818DA">
        <w:rPr>
          <w:rFonts w:ascii="Times New Roman" w:hAnsi="Times New Roman" w:cs="Times New Roman"/>
          <w:sz w:val="24"/>
          <w:szCs w:val="24"/>
          <w:lang w:val="en-US"/>
        </w:rPr>
        <w:t>.</w:t>
      </w:r>
      <w:r w:rsidR="003428C7" w:rsidRPr="003428C7">
        <w:rPr>
          <w:rFonts w:ascii="Times New Roman" w:hAnsi="Times New Roman" w:cs="Times New Roman"/>
          <w:b/>
          <w:noProof/>
          <w:sz w:val="24"/>
          <w:szCs w:val="24"/>
          <w:lang w:val="en-US"/>
        </w:rPr>
        <w:t xml:space="preserve"> </w:t>
      </w:r>
    </w:p>
    <w:p w14:paraId="56F7E74A" w14:textId="77777777" w:rsidR="00490B59" w:rsidRPr="006818DA" w:rsidRDefault="00490B59" w:rsidP="00AA6500">
      <w:pPr>
        <w:rPr>
          <w:rFonts w:ascii="Times New Roman" w:hAnsi="Times New Roman" w:cs="Times New Roman"/>
          <w:sz w:val="24"/>
          <w:szCs w:val="24"/>
          <w:highlight w:val="yellow"/>
          <w:lang w:val="en-US"/>
        </w:rPr>
      </w:pPr>
    </w:p>
    <w:p w14:paraId="7F70E10A" w14:textId="77777777" w:rsidR="00490B59" w:rsidRPr="006818DA" w:rsidRDefault="00490B59" w:rsidP="00AA6500">
      <w:pPr>
        <w:rPr>
          <w:rFonts w:ascii="Times New Roman" w:hAnsi="Times New Roman" w:cs="Times New Roman"/>
          <w:sz w:val="24"/>
          <w:szCs w:val="24"/>
          <w:highlight w:val="yellow"/>
          <w:lang w:val="en-US"/>
        </w:rPr>
      </w:pPr>
    </w:p>
    <w:tbl>
      <w:tblPr>
        <w:tblStyle w:val="af4"/>
        <w:tblpPr w:leftFromText="180" w:rightFromText="180" w:vertAnchor="page" w:horzAnchor="margin" w:tblpXSpec="right" w:tblpY="1501"/>
        <w:tblW w:w="0" w:type="auto"/>
        <w:tblLook w:val="04A0" w:firstRow="1" w:lastRow="0" w:firstColumn="1" w:lastColumn="0" w:noHBand="0" w:noVBand="1"/>
      </w:tblPr>
      <w:tblGrid>
        <w:gridCol w:w="6237"/>
      </w:tblGrid>
      <w:tr w:rsidR="003127C3" w:rsidRPr="003C67F6" w14:paraId="407910EF" w14:textId="77777777" w:rsidTr="003127C3">
        <w:tc>
          <w:tcPr>
            <w:tcW w:w="6237" w:type="dxa"/>
          </w:tcPr>
          <w:p w14:paraId="2425DB51" w14:textId="77777777" w:rsidR="003127C3" w:rsidRPr="00C42878" w:rsidRDefault="003127C3" w:rsidP="003127C3">
            <w:pPr>
              <w:pStyle w:val="af5"/>
              <w:shd w:val="clear" w:color="auto" w:fill="FFFFFF"/>
              <w:spacing w:before="0" w:beforeAutospacing="0" w:after="150" w:afterAutospacing="0"/>
              <w:ind w:left="164"/>
              <w:jc w:val="center"/>
              <w:rPr>
                <w:b/>
                <w:color w:val="000000"/>
                <w:lang w:val="en-US"/>
              </w:rPr>
            </w:pPr>
            <w:r w:rsidRPr="00C42878">
              <w:rPr>
                <w:b/>
                <w:color w:val="000000"/>
                <w:lang w:val="en-US"/>
              </w:rPr>
              <w:lastRenderedPageBreak/>
              <w:t>About the forms and methods of work of educational institutions for the prevention and counteraction of religious extremism</w:t>
            </w:r>
          </w:p>
          <w:p w14:paraId="5B5B66CD" w14:textId="77777777" w:rsidR="003127C3" w:rsidRPr="00C42878" w:rsidRDefault="003127C3" w:rsidP="003127C3">
            <w:pPr>
              <w:pStyle w:val="af5"/>
              <w:shd w:val="clear" w:color="auto" w:fill="FFFFFF"/>
              <w:spacing w:after="150"/>
              <w:ind w:left="164"/>
              <w:rPr>
                <w:color w:val="000000"/>
                <w:lang w:val="en-US"/>
              </w:rPr>
            </w:pPr>
            <w:r w:rsidRPr="00C42878">
              <w:rPr>
                <w:color w:val="000000"/>
                <w:lang w:val="en-US"/>
              </w:rPr>
              <w:t>This work consists in the early detection and prevention of cases of propaganda and prerequisites of the emergence of extremist manifestations among young people. For this, together with the local self-government bodies, religious organizations, an action plan is being developed to prevent and counter extremism, including religious at the level of an educational organization, as well as conducting religious studies. The most common forms of work to prevent religious extremism are:</w:t>
            </w:r>
          </w:p>
          <w:p w14:paraId="5C839F09" w14:textId="77777777" w:rsidR="003127C3" w:rsidRPr="00C42878" w:rsidRDefault="003127C3" w:rsidP="003127C3">
            <w:pPr>
              <w:pStyle w:val="af5"/>
              <w:shd w:val="clear" w:color="auto" w:fill="FFFFFF"/>
              <w:spacing w:before="0" w:beforeAutospacing="0" w:after="150" w:afterAutospacing="0"/>
              <w:ind w:left="164"/>
              <w:rPr>
                <w:highlight w:val="yellow"/>
                <w:lang w:val="en-US"/>
              </w:rPr>
            </w:pPr>
            <w:r w:rsidRPr="00C42878">
              <w:rPr>
                <w:color w:val="000000"/>
                <w:lang w:val="en-US"/>
              </w:rPr>
              <w:t>lectures; viewing videos on relevant topics; round tables for students in grades 8-10; trainings for students in grades 10-11; diagnostic work in order to study the personal characteristics of tolerance among students; thematic hours of communication, explanatory work among parents and students on religious extremism, control of attendance of students from problem families of sports clubs, circles that promote tolerance and the prevention of terrorism and extremism, preventive measures with inviting imams, theologians and specialists of the SCRA.</w:t>
            </w:r>
          </w:p>
        </w:tc>
      </w:tr>
    </w:tbl>
    <w:p w14:paraId="287630B3" w14:textId="186092D8" w:rsidR="00490B59" w:rsidRPr="006818DA" w:rsidRDefault="003428C7" w:rsidP="00AA6500">
      <w:pPr>
        <w:rPr>
          <w:rFonts w:ascii="Times New Roman" w:hAnsi="Times New Roman" w:cs="Times New Roman"/>
          <w:sz w:val="24"/>
          <w:szCs w:val="24"/>
          <w:highlight w:val="yellow"/>
          <w:lang w:val="en-US"/>
        </w:rPr>
      </w:pPr>
      <w:r>
        <w:rPr>
          <w:noProof/>
        </w:rPr>
        <mc:AlternateContent>
          <mc:Choice Requires="wps">
            <w:drawing>
              <wp:anchor distT="0" distB="0" distL="114300" distR="114300" simplePos="0" relativeHeight="251655168" behindDoc="1" locked="0" layoutInCell="1" allowOverlap="1" wp14:anchorId="45DBC045" wp14:editId="6838E1AE">
                <wp:simplePos x="0" y="0"/>
                <wp:positionH relativeFrom="column">
                  <wp:posOffset>-1022985</wp:posOffset>
                </wp:positionH>
                <wp:positionV relativeFrom="paragraph">
                  <wp:posOffset>-91440</wp:posOffset>
                </wp:positionV>
                <wp:extent cx="2886075" cy="8714740"/>
                <wp:effectExtent l="0" t="0" r="28575" b="48260"/>
                <wp:wrapTight wrapText="bothSides">
                  <wp:wrapPolygon edited="0">
                    <wp:start x="0" y="0"/>
                    <wp:lineTo x="0" y="21672"/>
                    <wp:lineTo x="21671" y="21672"/>
                    <wp:lineTo x="21671" y="0"/>
                    <wp:lineTo x="0" y="0"/>
                  </wp:wrapPolygon>
                </wp:wrapTight>
                <wp:docPr id="2" name="Надпись 395" descr="Част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714740"/>
                        </a:xfrm>
                        <a:prstGeom prst="rect">
                          <a:avLst/>
                        </a:prstGeom>
                        <a:gradFill rotWithShape="1">
                          <a:gsLst>
                            <a:gs pos="0">
                              <a:srgbClr val="C4BD97"/>
                            </a:gs>
                            <a:gs pos="35001">
                              <a:srgbClr val="DDD9C3"/>
                            </a:gs>
                            <a:gs pos="100000">
                              <a:srgbClr val="EEECE1"/>
                            </a:gs>
                          </a:gsLst>
                          <a:lin ang="16200000" scaled="1"/>
                        </a:gradFill>
                        <a:ln w="9525">
                          <a:solidFill>
                            <a:schemeClr val="bg2">
                              <a:lumMod val="100000"/>
                              <a:lumOff val="0"/>
                            </a:schemeClr>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3DBD1460" w14:textId="77777777" w:rsidR="0064542C" w:rsidRDefault="0064542C" w:rsidP="00490B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9C38EF4" w14:textId="77777777" w:rsidR="0064542C" w:rsidRPr="006818DA" w:rsidRDefault="0064542C" w:rsidP="006818DA">
                            <w:pPr>
                              <w:pBdr>
                                <w:top w:val="thinThickSmallGap" w:sz="36" w:space="0" w:color="622423" w:themeColor="accent2" w:themeShade="7F"/>
                                <w:bottom w:val="thickThinSmallGap" w:sz="36" w:space="0" w:color="622423" w:themeColor="accent2" w:themeShade="7F"/>
                              </w:pBdr>
                              <w:spacing w:after="160"/>
                              <w:jc w:val="center"/>
                              <w:rPr>
                                <w:rFonts w:ascii="Times New Roman" w:eastAsiaTheme="majorEastAsia" w:hAnsi="Times New Roman" w:cs="Times New Roman"/>
                                <w:b/>
                                <w:bCs/>
                                <w:color w:val="365F91" w:themeColor="accent1" w:themeShade="BF"/>
                                <w:sz w:val="18"/>
                                <w:lang w:val="en-US"/>
                              </w:rPr>
                            </w:pPr>
                            <w:r w:rsidRPr="006818DA">
                              <w:rPr>
                                <w:rFonts w:ascii="Times New Roman" w:eastAsiaTheme="majorEastAsia" w:hAnsi="Times New Roman" w:cs="Times New Roman"/>
                                <w:b/>
                                <w:bCs/>
                                <w:color w:val="365F91" w:themeColor="accent1" w:themeShade="BF"/>
                                <w:sz w:val="18"/>
                                <w:lang w:val="en-US"/>
                              </w:rPr>
                              <w:t>Case-study. Involving women leaders in the prevention of religious extremism with women believers</w:t>
                            </w:r>
                          </w:p>
                          <w:p w14:paraId="7E4FE594" w14:textId="32CF7DBB" w:rsidR="0064542C" w:rsidRPr="006818DA" w:rsidRDefault="0064542C" w:rsidP="00490B59">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
                                <w:iCs/>
                                <w:sz w:val="16"/>
                                <w:szCs w:val="20"/>
                                <w:lang w:val="en-US"/>
                              </w:rPr>
                            </w:pPr>
                            <w:r w:rsidRPr="006818DA">
                              <w:rPr>
                                <w:rFonts w:ascii="Times New Roman" w:eastAsiaTheme="majorEastAsia" w:hAnsi="Times New Roman" w:cs="Times New Roman"/>
                                <w:i/>
                                <w:iCs/>
                                <w:sz w:val="16"/>
                                <w:szCs w:val="20"/>
                                <w:lang w:val="en-US"/>
                              </w:rPr>
                              <w:t xml:space="preserve">In one of the remote villages of Kyrgyzstan, after the death of her husband, a woman was left alone with three young children of pre-school age. She had no close relatives, and she remained to live in the village of her husband. Neighbors began to notice that recently, the woman stopped talking, going to village celebrations and toi (from Kyrgyz - feast), changed the look of her clothes and strangers began to come to her home regularly. In autumn, the woman’s eldest daughter had to go to school, but the woman decided to leave her in the house, saying that her daughter did not need education, that her daughter must not study with the boys, and there was no girls' school in the village. Representatives of local self-government bodies and schools repeatedly talked with the woman, gave various arguments and reasoning, including the application of punishment in accordance with the legislation of the Kyrgyz Republic. But she was firm in her decision that Sharia does not allow it. Then the school principal decided to turn to a woman who lives in the village, practices Islam and has good secular education so that she has a conversation with this woman. She, together with the social educator and the principal, came to the girl’s mother’s home. The mother of the girl, who previously did not want to not only let </w:t>
                            </w:r>
                            <w:r w:rsidR="00DC61F0">
                              <w:rPr>
                                <w:rFonts w:ascii="Times New Roman" w:eastAsiaTheme="majorEastAsia" w:hAnsi="Times New Roman" w:cs="Times New Roman"/>
                                <w:i/>
                                <w:iCs/>
                                <w:sz w:val="16"/>
                                <w:szCs w:val="20"/>
                                <w:lang w:val="en-US"/>
                              </w:rPr>
                              <w:t xml:space="preserve">them </w:t>
                            </w:r>
                            <w:r w:rsidRPr="006818DA">
                              <w:rPr>
                                <w:rFonts w:ascii="Times New Roman" w:eastAsiaTheme="majorEastAsia" w:hAnsi="Times New Roman" w:cs="Times New Roman"/>
                                <w:i/>
                                <w:iCs/>
                                <w:sz w:val="16"/>
                                <w:szCs w:val="20"/>
                                <w:lang w:val="en-US"/>
                              </w:rPr>
                              <w:t>in to her home, but even to the threshold of her yard, invited the women to her house. Later, she noted that seeing a woman in a hijab next to secular women, changed her attitude towards those who came, increased her confidence in them. So she decided to let them in to her house. The conversation lasted for more than three hours over a cup of tea. During the conversation, the girl's mother listened attentively to the arguments and beliefs of an atynchi woman about why it is necessary for girls to receive education according to the Islamic canon and that the Quran does not only prohibit it, but on the contrary, welcomes the education of girls. At the end of the conversation, the women agreed to meet again. Soon the woman appeared in the principal's office with her daughter and said that she decided to educate the girl at school. After several weeks of preventive conversations, a different (changed) woman stood in front of the director, open and ready to cooperate.</w:t>
                            </w:r>
                          </w:p>
                          <w:p w14:paraId="5A274EC8" w14:textId="77777777" w:rsidR="0064542C" w:rsidRPr="006818DA" w:rsidRDefault="0064542C" w:rsidP="006818DA">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
                                <w:iCs/>
                                <w:sz w:val="16"/>
                                <w:szCs w:val="20"/>
                                <w:lang w:val="en-US"/>
                              </w:rPr>
                            </w:pPr>
                            <w:r w:rsidRPr="006818DA">
                              <w:rPr>
                                <w:rFonts w:ascii="Times New Roman" w:eastAsiaTheme="majorEastAsia" w:hAnsi="Times New Roman" w:cs="Times New Roman"/>
                                <w:i/>
                                <w:iCs/>
                                <w:sz w:val="16"/>
                                <w:szCs w:val="20"/>
                                <w:lang w:val="en-US"/>
                              </w:rPr>
                              <w:t>Thus, personal explanato</w:t>
                            </w:r>
                            <w:r>
                              <w:rPr>
                                <w:rFonts w:ascii="Times New Roman" w:eastAsiaTheme="majorEastAsia" w:hAnsi="Times New Roman" w:cs="Times New Roman"/>
                                <w:i/>
                                <w:iCs/>
                                <w:sz w:val="16"/>
                                <w:szCs w:val="20"/>
                                <w:lang w:val="en-US"/>
                              </w:rPr>
                              <w:t>ry work, the involvement of an a</w:t>
                            </w:r>
                            <w:r w:rsidRPr="006818DA">
                              <w:rPr>
                                <w:rFonts w:ascii="Times New Roman" w:eastAsiaTheme="majorEastAsia" w:hAnsi="Times New Roman" w:cs="Times New Roman"/>
                                <w:i/>
                                <w:iCs/>
                                <w:sz w:val="16"/>
                                <w:szCs w:val="20"/>
                                <w:lang w:val="en-US"/>
                              </w:rPr>
                              <w:t>tynchi woman made it possible to find an approach to a believing woman, to give an opportunity to return a woman and her children to the community.</w:t>
                            </w:r>
                          </w:p>
                        </w:txbxContent>
                      </wps:txbx>
                      <wps:bodyPr rot="0" vert="horz" wrap="square" lIns="228600" tIns="228600" rIns="228600" bIns="228600" anchor="t" anchorCtr="0" upright="1">
                        <a:noAutofit/>
                      </wps:bodyPr>
                    </wps:wsp>
                  </a:graphicData>
                </a:graphic>
              </wp:anchor>
            </w:drawing>
          </mc:Choice>
          <mc:Fallback>
            <w:pict>
              <v:shapetype w14:anchorId="45DBC045" id="_x0000_t202" coordsize="21600,21600" o:spt="202" path="m,l,21600r21600,l21600,xe">
                <v:stroke joinstyle="miter"/>
                <v:path gradientshapeok="t" o:connecttype="rect"/>
              </v:shapetype>
              <v:shape id="Надпись 395" o:spid="_x0000_s1029" type="#_x0000_t202" alt="Частый горизонтальный" style="position:absolute;margin-left:-80.55pt;margin-top:-7.2pt;width:227.25pt;height:68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" fillcolor="#c4bd97" strokecolor="#eeece1 [3214]">
                <v:fill color2="#eeece1" rotate="t" angle="180" colors="0 #c4bd97;22938f #ddd9c3;1 #eeece1" focus="100%" type="gradient"/>
                <v:shadow on="t" color="black" opacity="24903f" obscured="t" origin=",.5" offset="0,.55556mm"/>
                <v:textbox inset="18pt,18pt,18pt,18pt">
                  <w:txbxContent>
                    <w:p w14:paraId="3DBD1460" w14:textId="77777777" w:rsidR="0064542C" w:rsidRDefault="0064542C" w:rsidP="00490B59">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8"/>
                        </w:rPr>
                      </w:pPr>
                    </w:p>
                    <w:p w14:paraId="19C38EF4" w14:textId="77777777" w:rsidR="0064542C" w:rsidRPr="006818DA" w:rsidRDefault="0064542C" w:rsidP="006818DA">
                      <w:pPr>
                        <w:pBdr>
                          <w:top w:val="thinThickSmallGap" w:sz="36" w:space="0" w:color="622423" w:themeColor="accent2" w:themeShade="7F"/>
                          <w:bottom w:val="thickThinSmallGap" w:sz="36" w:space="0" w:color="622423" w:themeColor="accent2" w:themeShade="7F"/>
                        </w:pBdr>
                        <w:spacing w:after="160"/>
                        <w:jc w:val="center"/>
                        <w:rPr>
                          <w:rFonts w:ascii="Times New Roman" w:eastAsiaTheme="majorEastAsia" w:hAnsi="Times New Roman" w:cs="Times New Roman"/>
                          <w:b/>
                          <w:bCs/>
                          <w:color w:val="365F91" w:themeColor="accent1" w:themeShade="BF"/>
                          <w:sz w:val="18"/>
                          <w:lang w:val="en-US"/>
                        </w:rPr>
                      </w:pPr>
                      <w:r w:rsidRPr="006818DA">
                        <w:rPr>
                          <w:rFonts w:ascii="Times New Roman" w:eastAsiaTheme="majorEastAsia" w:hAnsi="Times New Roman" w:cs="Times New Roman"/>
                          <w:b/>
                          <w:bCs/>
                          <w:color w:val="365F91" w:themeColor="accent1" w:themeShade="BF"/>
                          <w:sz w:val="18"/>
                          <w:lang w:val="en-US"/>
                        </w:rPr>
                        <w:t>Case-study. Involving women leaders in the prevention of religious extremism with women believers</w:t>
                      </w:r>
                    </w:p>
                    <w:p w14:paraId="7E4FE594" w14:textId="32CF7DBB" w:rsidR="0064542C" w:rsidRPr="006818DA" w:rsidRDefault="0064542C" w:rsidP="00490B59">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
                          <w:iCs/>
                          <w:sz w:val="16"/>
                          <w:szCs w:val="20"/>
                          <w:lang w:val="en-US"/>
                        </w:rPr>
                      </w:pPr>
                      <w:r w:rsidRPr="006818DA">
                        <w:rPr>
                          <w:rFonts w:ascii="Times New Roman" w:eastAsiaTheme="majorEastAsia" w:hAnsi="Times New Roman" w:cs="Times New Roman"/>
                          <w:i/>
                          <w:iCs/>
                          <w:sz w:val="16"/>
                          <w:szCs w:val="20"/>
                          <w:lang w:val="en-US"/>
                        </w:rPr>
                        <w:t xml:space="preserve">In one of the remote villages of Kyrgyzstan, after the death of her husband, a woman was left alone with three young children of pre-school age. She had no close relatives, and she remained to live in the village of her husband. Neighbors began to notice that recently, the woman stopped talking, going to village celebrations and </w:t>
                      </w:r>
                      <w:proofErr w:type="spellStart"/>
                      <w:r w:rsidRPr="006818DA">
                        <w:rPr>
                          <w:rFonts w:ascii="Times New Roman" w:eastAsiaTheme="majorEastAsia" w:hAnsi="Times New Roman" w:cs="Times New Roman"/>
                          <w:i/>
                          <w:iCs/>
                          <w:sz w:val="16"/>
                          <w:szCs w:val="20"/>
                          <w:lang w:val="en-US"/>
                        </w:rPr>
                        <w:t>toi</w:t>
                      </w:r>
                      <w:proofErr w:type="spellEnd"/>
                      <w:r w:rsidRPr="006818DA">
                        <w:rPr>
                          <w:rFonts w:ascii="Times New Roman" w:eastAsiaTheme="majorEastAsia" w:hAnsi="Times New Roman" w:cs="Times New Roman"/>
                          <w:i/>
                          <w:iCs/>
                          <w:sz w:val="16"/>
                          <w:szCs w:val="20"/>
                          <w:lang w:val="en-US"/>
                        </w:rPr>
                        <w:t xml:space="preserve"> (from Kyrgyz - feast), changed the look of her clothes and strangers began to come to her home regularly. In autumn, the woman’s eldest daughter had to go to school, but the woman decided to leave her in the house, saying that her daughter did not need education, that her daughter must not study with the boys, and there was no girls' school in the village. Representatives of local self-government bodies and schools repeatedly talked with the woman, gave various arguments and reasoning, including the application of punishment in accordance with the legislation of the Kyrgyz Republic. But she was firm in her decision that Sharia does not allow it. Then the school principal decided to turn to a woman who lives in the village, practices Islam and has good secular education so that she has a conversation with this woman. She, together with the social educator and the principal, came to the girl’s mother’s home. The mother of the girl, who previously did not want to not only let </w:t>
                      </w:r>
                      <w:r w:rsidR="00DC61F0">
                        <w:rPr>
                          <w:rFonts w:ascii="Times New Roman" w:eastAsiaTheme="majorEastAsia" w:hAnsi="Times New Roman" w:cs="Times New Roman"/>
                          <w:i/>
                          <w:iCs/>
                          <w:sz w:val="16"/>
                          <w:szCs w:val="20"/>
                          <w:lang w:val="en-US"/>
                        </w:rPr>
                        <w:t xml:space="preserve">them </w:t>
                      </w:r>
                      <w:r w:rsidRPr="006818DA">
                        <w:rPr>
                          <w:rFonts w:ascii="Times New Roman" w:eastAsiaTheme="majorEastAsia" w:hAnsi="Times New Roman" w:cs="Times New Roman"/>
                          <w:i/>
                          <w:iCs/>
                          <w:sz w:val="16"/>
                          <w:szCs w:val="20"/>
                          <w:lang w:val="en-US"/>
                        </w:rPr>
                        <w:t xml:space="preserve">in to her home, but even to the threshold of her yard, invited the women to her house. Later, she noted that seeing a woman in a hijab next to secular women, changed her attitude towards those who came, increased her confidence in them. So she decided to let them in to her house. The conversation lasted for more than three hours over a cup of tea. During the conversation, the girl's mother listened attentively to the arguments and beliefs of an </w:t>
                      </w:r>
                      <w:proofErr w:type="spellStart"/>
                      <w:r w:rsidRPr="006818DA">
                        <w:rPr>
                          <w:rFonts w:ascii="Times New Roman" w:eastAsiaTheme="majorEastAsia" w:hAnsi="Times New Roman" w:cs="Times New Roman"/>
                          <w:i/>
                          <w:iCs/>
                          <w:sz w:val="16"/>
                          <w:szCs w:val="20"/>
                          <w:lang w:val="en-US"/>
                        </w:rPr>
                        <w:t>atynchi</w:t>
                      </w:r>
                      <w:proofErr w:type="spellEnd"/>
                      <w:r w:rsidRPr="006818DA">
                        <w:rPr>
                          <w:rFonts w:ascii="Times New Roman" w:eastAsiaTheme="majorEastAsia" w:hAnsi="Times New Roman" w:cs="Times New Roman"/>
                          <w:i/>
                          <w:iCs/>
                          <w:sz w:val="16"/>
                          <w:szCs w:val="20"/>
                          <w:lang w:val="en-US"/>
                        </w:rPr>
                        <w:t xml:space="preserve"> woman about why it is necessary for girls to receive education according to the Islamic canon and that the Quran does not only prohibit it, but on the contrary, welcomes the education of girls. At the end of the conversation, the women agreed to meet again. Soon the woman appeared in the principal's office with her daughter and said that she decided to educate the girl at school. After several weeks of preventive conversations, a different (changed) woman stood in front of the director, open and ready to cooperate.</w:t>
                      </w:r>
                    </w:p>
                    <w:p w14:paraId="5A274EC8" w14:textId="77777777" w:rsidR="0064542C" w:rsidRPr="006818DA" w:rsidRDefault="0064542C" w:rsidP="006818DA">
                      <w:pPr>
                        <w:pBdr>
                          <w:top w:val="thinThickSmallGap" w:sz="36" w:space="0" w:color="622423" w:themeColor="accent2" w:themeShade="7F"/>
                          <w:bottom w:val="thickThinSmallGap" w:sz="36" w:space="0" w:color="622423" w:themeColor="accent2" w:themeShade="7F"/>
                        </w:pBdr>
                        <w:spacing w:after="160"/>
                        <w:rPr>
                          <w:rFonts w:ascii="Times New Roman" w:eastAsiaTheme="majorEastAsia" w:hAnsi="Times New Roman" w:cs="Times New Roman"/>
                          <w:i/>
                          <w:iCs/>
                          <w:sz w:val="16"/>
                          <w:szCs w:val="20"/>
                          <w:lang w:val="en-US"/>
                        </w:rPr>
                      </w:pPr>
                      <w:r w:rsidRPr="006818DA">
                        <w:rPr>
                          <w:rFonts w:ascii="Times New Roman" w:eastAsiaTheme="majorEastAsia" w:hAnsi="Times New Roman" w:cs="Times New Roman"/>
                          <w:i/>
                          <w:iCs/>
                          <w:sz w:val="16"/>
                          <w:szCs w:val="20"/>
                          <w:lang w:val="en-US"/>
                        </w:rPr>
                        <w:t>Thus, personal explanato</w:t>
                      </w:r>
                      <w:r>
                        <w:rPr>
                          <w:rFonts w:ascii="Times New Roman" w:eastAsiaTheme="majorEastAsia" w:hAnsi="Times New Roman" w:cs="Times New Roman"/>
                          <w:i/>
                          <w:iCs/>
                          <w:sz w:val="16"/>
                          <w:szCs w:val="20"/>
                          <w:lang w:val="en-US"/>
                        </w:rPr>
                        <w:t xml:space="preserve">ry work, the involvement of an </w:t>
                      </w:r>
                      <w:proofErr w:type="spellStart"/>
                      <w:r>
                        <w:rPr>
                          <w:rFonts w:ascii="Times New Roman" w:eastAsiaTheme="majorEastAsia" w:hAnsi="Times New Roman" w:cs="Times New Roman"/>
                          <w:i/>
                          <w:iCs/>
                          <w:sz w:val="16"/>
                          <w:szCs w:val="20"/>
                          <w:lang w:val="en-US"/>
                        </w:rPr>
                        <w:t>a</w:t>
                      </w:r>
                      <w:r w:rsidRPr="006818DA">
                        <w:rPr>
                          <w:rFonts w:ascii="Times New Roman" w:eastAsiaTheme="majorEastAsia" w:hAnsi="Times New Roman" w:cs="Times New Roman"/>
                          <w:i/>
                          <w:iCs/>
                          <w:sz w:val="16"/>
                          <w:szCs w:val="20"/>
                          <w:lang w:val="en-US"/>
                        </w:rPr>
                        <w:t>tynchi</w:t>
                      </w:r>
                      <w:proofErr w:type="spellEnd"/>
                      <w:r w:rsidRPr="006818DA">
                        <w:rPr>
                          <w:rFonts w:ascii="Times New Roman" w:eastAsiaTheme="majorEastAsia" w:hAnsi="Times New Roman" w:cs="Times New Roman"/>
                          <w:i/>
                          <w:iCs/>
                          <w:sz w:val="16"/>
                          <w:szCs w:val="20"/>
                          <w:lang w:val="en-US"/>
                        </w:rPr>
                        <w:t xml:space="preserve"> woman made it possible to find an approach to a believing woman, to give an opportunity to return a woman and her children to the community.</w:t>
                      </w:r>
                    </w:p>
                  </w:txbxContent>
                </v:textbox>
                <w10:wrap type="tight"/>
              </v:shape>
            </w:pict>
          </mc:Fallback>
        </mc:AlternateContent>
      </w:r>
    </w:p>
    <w:p w14:paraId="59370470" w14:textId="77777777" w:rsidR="00490B59" w:rsidRPr="006818DA" w:rsidRDefault="00490B59" w:rsidP="00AA6500">
      <w:pPr>
        <w:rPr>
          <w:rFonts w:ascii="Times New Roman" w:hAnsi="Times New Roman" w:cs="Times New Roman"/>
          <w:sz w:val="24"/>
          <w:szCs w:val="24"/>
          <w:highlight w:val="yellow"/>
          <w:lang w:val="en-US"/>
        </w:rPr>
      </w:pPr>
    </w:p>
    <w:p w14:paraId="2EB22C7B" w14:textId="77777777" w:rsidR="00490B59" w:rsidRPr="006818DA" w:rsidRDefault="00490B59" w:rsidP="00AA6500">
      <w:pPr>
        <w:rPr>
          <w:rFonts w:ascii="Times New Roman" w:hAnsi="Times New Roman" w:cs="Times New Roman"/>
          <w:sz w:val="24"/>
          <w:szCs w:val="24"/>
          <w:highlight w:val="yellow"/>
          <w:lang w:val="en-US"/>
        </w:rPr>
      </w:pPr>
    </w:p>
    <w:p w14:paraId="046144D4" w14:textId="4A311659" w:rsidR="00490B59" w:rsidRPr="006818DA" w:rsidRDefault="00490B59" w:rsidP="00AA6500">
      <w:pPr>
        <w:rPr>
          <w:rFonts w:ascii="Times New Roman" w:hAnsi="Times New Roman" w:cs="Times New Roman"/>
          <w:sz w:val="24"/>
          <w:szCs w:val="24"/>
          <w:highlight w:val="yellow"/>
          <w:lang w:val="en-US"/>
        </w:rPr>
      </w:pPr>
    </w:p>
    <w:p w14:paraId="229A19D6" w14:textId="77777777" w:rsidR="00490B59" w:rsidRPr="006818DA" w:rsidRDefault="00490B59" w:rsidP="00AA6500">
      <w:pPr>
        <w:rPr>
          <w:rFonts w:ascii="Times New Roman" w:hAnsi="Times New Roman" w:cs="Times New Roman"/>
          <w:sz w:val="24"/>
          <w:szCs w:val="24"/>
          <w:highlight w:val="yellow"/>
          <w:lang w:val="en-US"/>
        </w:rPr>
      </w:pPr>
    </w:p>
    <w:p w14:paraId="0CDDEFA7" w14:textId="77777777" w:rsidR="00490B59" w:rsidRPr="006818DA" w:rsidRDefault="00490B59" w:rsidP="00AA6500">
      <w:pPr>
        <w:rPr>
          <w:rFonts w:ascii="Times New Roman" w:hAnsi="Times New Roman" w:cs="Times New Roman"/>
          <w:sz w:val="24"/>
          <w:szCs w:val="24"/>
          <w:highlight w:val="yellow"/>
          <w:lang w:val="en-US"/>
        </w:rPr>
      </w:pPr>
    </w:p>
    <w:p w14:paraId="393F8307" w14:textId="164F98B2" w:rsidR="00490B59" w:rsidRPr="006818DA" w:rsidRDefault="00490B59" w:rsidP="00AA6500">
      <w:pPr>
        <w:rPr>
          <w:rFonts w:ascii="Times New Roman" w:hAnsi="Times New Roman" w:cs="Times New Roman"/>
          <w:sz w:val="24"/>
          <w:szCs w:val="24"/>
          <w:highlight w:val="yellow"/>
          <w:lang w:val="en-US"/>
        </w:rPr>
      </w:pPr>
    </w:p>
    <w:p w14:paraId="2F1183E4" w14:textId="77777777" w:rsidR="00490B59" w:rsidRPr="00C42878" w:rsidRDefault="00490B59" w:rsidP="00AA6500">
      <w:pPr>
        <w:rPr>
          <w:rFonts w:ascii="Times New Roman" w:hAnsi="Times New Roman" w:cs="Times New Roman"/>
          <w:sz w:val="24"/>
          <w:szCs w:val="24"/>
          <w:highlight w:val="yellow"/>
          <w:lang w:val="en-US"/>
        </w:rPr>
      </w:pPr>
    </w:p>
    <w:p w14:paraId="4DFD8C02" w14:textId="77777777" w:rsidR="00490B59" w:rsidRPr="00C42878" w:rsidRDefault="00490B59" w:rsidP="00AA6500">
      <w:pPr>
        <w:rPr>
          <w:rFonts w:ascii="Times New Roman" w:hAnsi="Times New Roman" w:cs="Times New Roman"/>
          <w:sz w:val="24"/>
          <w:szCs w:val="24"/>
          <w:highlight w:val="yellow"/>
          <w:lang w:val="en-US"/>
        </w:rPr>
      </w:pPr>
    </w:p>
    <w:p w14:paraId="12F0FBD3" w14:textId="77777777" w:rsidR="00490B59" w:rsidRPr="00C42878" w:rsidRDefault="00490B59" w:rsidP="00AA6500">
      <w:pPr>
        <w:rPr>
          <w:rFonts w:ascii="Times New Roman" w:hAnsi="Times New Roman" w:cs="Times New Roman"/>
          <w:sz w:val="24"/>
          <w:szCs w:val="24"/>
          <w:highlight w:val="yellow"/>
          <w:lang w:val="en-US"/>
        </w:rPr>
      </w:pPr>
    </w:p>
    <w:p w14:paraId="41F991FD" w14:textId="77777777" w:rsidR="00490B59" w:rsidRPr="00C42878" w:rsidRDefault="00490B59" w:rsidP="00AA6500">
      <w:pPr>
        <w:rPr>
          <w:rFonts w:ascii="Times New Roman" w:hAnsi="Times New Roman" w:cs="Times New Roman"/>
          <w:sz w:val="24"/>
          <w:szCs w:val="24"/>
          <w:highlight w:val="yellow"/>
          <w:lang w:val="en-US"/>
        </w:rPr>
      </w:pPr>
    </w:p>
    <w:p w14:paraId="1E626390" w14:textId="77777777" w:rsidR="00490B59" w:rsidRPr="00C42878" w:rsidRDefault="00490B59" w:rsidP="00AA6500">
      <w:pPr>
        <w:rPr>
          <w:rFonts w:ascii="Times New Roman" w:hAnsi="Times New Roman" w:cs="Times New Roman"/>
          <w:sz w:val="24"/>
          <w:szCs w:val="24"/>
          <w:highlight w:val="yellow"/>
          <w:lang w:val="en-US"/>
        </w:rPr>
      </w:pPr>
    </w:p>
    <w:p w14:paraId="3F925E2F" w14:textId="77777777" w:rsidR="00490B59" w:rsidRPr="00C42878" w:rsidRDefault="00490B59" w:rsidP="00AA6500">
      <w:pPr>
        <w:rPr>
          <w:rFonts w:ascii="Times New Roman" w:hAnsi="Times New Roman" w:cs="Times New Roman"/>
          <w:sz w:val="24"/>
          <w:szCs w:val="24"/>
          <w:highlight w:val="yellow"/>
          <w:lang w:val="en-US"/>
        </w:rPr>
      </w:pPr>
    </w:p>
    <w:p w14:paraId="6D3406DD" w14:textId="77777777" w:rsidR="00490B59" w:rsidRPr="00C42878" w:rsidRDefault="00490B59" w:rsidP="00AA6500">
      <w:pPr>
        <w:rPr>
          <w:rFonts w:ascii="Times New Roman" w:hAnsi="Times New Roman" w:cs="Times New Roman"/>
          <w:sz w:val="24"/>
          <w:szCs w:val="24"/>
          <w:highlight w:val="yellow"/>
          <w:lang w:val="en-US"/>
        </w:rPr>
      </w:pPr>
    </w:p>
    <w:p w14:paraId="7FF84BA9" w14:textId="77777777" w:rsidR="00490B59" w:rsidRPr="00C42878" w:rsidRDefault="00490B59" w:rsidP="00AA6500">
      <w:pPr>
        <w:rPr>
          <w:rFonts w:ascii="Times New Roman" w:hAnsi="Times New Roman" w:cs="Times New Roman"/>
          <w:sz w:val="24"/>
          <w:szCs w:val="24"/>
          <w:highlight w:val="yellow"/>
          <w:lang w:val="en-US"/>
        </w:rPr>
      </w:pPr>
    </w:p>
    <w:p w14:paraId="737B8A80" w14:textId="77777777" w:rsidR="00490B59" w:rsidRPr="00C42878" w:rsidRDefault="00490B59" w:rsidP="00AA6500">
      <w:pPr>
        <w:rPr>
          <w:rFonts w:ascii="Times New Roman" w:hAnsi="Times New Roman" w:cs="Times New Roman"/>
          <w:sz w:val="24"/>
          <w:szCs w:val="24"/>
          <w:highlight w:val="yellow"/>
          <w:lang w:val="en-US"/>
        </w:rPr>
      </w:pPr>
    </w:p>
    <w:p w14:paraId="657D574B" w14:textId="77777777" w:rsidR="00490B59" w:rsidRPr="00C42878" w:rsidRDefault="00490B59" w:rsidP="00AA6500">
      <w:pPr>
        <w:rPr>
          <w:rFonts w:ascii="Times New Roman" w:hAnsi="Times New Roman" w:cs="Times New Roman"/>
          <w:sz w:val="24"/>
          <w:szCs w:val="24"/>
          <w:highlight w:val="yellow"/>
          <w:lang w:val="en-US"/>
        </w:rPr>
      </w:pPr>
    </w:p>
    <w:p w14:paraId="148ACFC2" w14:textId="77777777" w:rsidR="00490B59" w:rsidRPr="00C42878" w:rsidRDefault="00490B59" w:rsidP="00AA6500">
      <w:pPr>
        <w:rPr>
          <w:rFonts w:ascii="Times New Roman" w:hAnsi="Times New Roman" w:cs="Times New Roman"/>
          <w:sz w:val="24"/>
          <w:szCs w:val="24"/>
          <w:highlight w:val="yellow"/>
          <w:lang w:val="en-US"/>
        </w:rPr>
      </w:pPr>
    </w:p>
    <w:p w14:paraId="2C511474" w14:textId="76A84838" w:rsidR="00490B59" w:rsidRPr="00C42878" w:rsidRDefault="00F94FCD" w:rsidP="00AA6500">
      <w:pPr>
        <w:rPr>
          <w:rFonts w:ascii="Times New Roman" w:hAnsi="Times New Roman" w:cs="Times New Roman"/>
          <w:sz w:val="24"/>
          <w:szCs w:val="24"/>
          <w:highlight w:val="yellow"/>
          <w:lang w:val="en-US"/>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CC32666" wp14:editId="6936AC4C">
                <wp:simplePos x="0" y="0"/>
                <wp:positionH relativeFrom="column">
                  <wp:posOffset>-3810</wp:posOffset>
                </wp:positionH>
                <wp:positionV relativeFrom="paragraph">
                  <wp:posOffset>180975</wp:posOffset>
                </wp:positionV>
                <wp:extent cx="5694045" cy="3778885"/>
                <wp:effectExtent l="0" t="0" r="20955" b="120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3778885"/>
                        </a:xfrm>
                        <a:prstGeom prst="rect">
                          <a:avLst/>
                        </a:prstGeom>
                        <a:solidFill>
                          <a:srgbClr val="FFFFFF"/>
                        </a:solidFill>
                        <a:ln w="9525">
                          <a:solidFill>
                            <a:srgbClr val="000000"/>
                          </a:solidFill>
                          <a:miter lim="800000"/>
                          <a:headEnd/>
                          <a:tailEnd/>
                        </a:ln>
                      </wps:spPr>
                      <wps:txbx>
                        <w:txbxContent>
                          <w:p w14:paraId="577CBD14" w14:textId="77777777" w:rsidR="0064542C" w:rsidRPr="00C42878" w:rsidRDefault="0064542C" w:rsidP="00C42878">
                            <w:pPr>
                              <w:contextualSpacing/>
                              <w:jc w:val="center"/>
                              <w:rPr>
                                <w:rFonts w:ascii="Times New Roman" w:eastAsiaTheme="majorEastAsia" w:hAnsi="Times New Roman" w:cs="Times New Roman"/>
                                <w:b/>
                                <w:bCs/>
                                <w:color w:val="365F91" w:themeColor="accent1" w:themeShade="BF"/>
                                <w:sz w:val="18"/>
                                <w:lang w:val="en-US"/>
                              </w:rPr>
                            </w:pPr>
                            <w:r w:rsidRPr="00C42878">
                              <w:rPr>
                                <w:rFonts w:ascii="Times New Roman" w:eastAsiaTheme="majorEastAsia" w:hAnsi="Times New Roman" w:cs="Times New Roman"/>
                                <w:b/>
                                <w:bCs/>
                                <w:color w:val="365F91" w:themeColor="accent1" w:themeShade="BF"/>
                                <w:sz w:val="18"/>
                                <w:lang w:val="en-US"/>
                              </w:rPr>
                              <w:t>Case-study. Involving religious leaders in de</w:t>
                            </w:r>
                            <w:r w:rsidR="00EF3CD3">
                              <w:rPr>
                                <w:rFonts w:ascii="Times New Roman" w:eastAsiaTheme="majorEastAsia" w:hAnsi="Times New Roman" w:cs="Times New Roman"/>
                                <w:b/>
                                <w:bCs/>
                                <w:color w:val="365F91" w:themeColor="accent1" w:themeShade="BF"/>
                                <w:sz w:val="18"/>
                                <w:lang w:val="en-US"/>
                              </w:rPr>
                              <w:t>-</w:t>
                            </w:r>
                            <w:r w:rsidRPr="00C42878">
                              <w:rPr>
                                <w:rFonts w:ascii="Times New Roman" w:eastAsiaTheme="majorEastAsia" w:hAnsi="Times New Roman" w:cs="Times New Roman"/>
                                <w:b/>
                                <w:bCs/>
                                <w:color w:val="365F91" w:themeColor="accent1" w:themeShade="BF"/>
                                <w:sz w:val="18"/>
                                <w:lang w:val="en-US"/>
                              </w:rPr>
                              <w:t>radicalization work</w:t>
                            </w:r>
                          </w:p>
                          <w:p w14:paraId="676E9489" w14:textId="77777777" w:rsidR="0064542C" w:rsidRPr="0064542C" w:rsidRDefault="0064542C" w:rsidP="00C42878">
                            <w:pPr>
                              <w:rPr>
                                <w:rFonts w:ascii="Times New Roman" w:hAnsi="Times New Roman" w:cs="Times New Roman"/>
                                <w:color w:val="1F497D" w:themeColor="text2"/>
                                <w:sz w:val="18"/>
                                <w:szCs w:val="24"/>
                                <w:lang w:val="en-US"/>
                              </w:rPr>
                            </w:pPr>
                            <w:r w:rsidRPr="0064542C">
                              <w:rPr>
                                <w:rFonts w:ascii="Times New Roman" w:hAnsi="Times New Roman" w:cs="Times New Roman"/>
                                <w:color w:val="1F497D" w:themeColor="text2"/>
                                <w:sz w:val="18"/>
                                <w:szCs w:val="24"/>
                                <w:lang w:val="en-US"/>
                              </w:rPr>
                              <w:t>After the birth of second child in the life of a young urban man, E., there came financial difficulties, and at the same time family conflicts. Trying to find a solution to his crisis situation, a man came to the local religious jamaat for an evening prayer and sermon. A conversation with the leaders of the jamaat showed that all the questions that are acute in his life situation have their answers and decisions in accordance with the canons of the Shari'a. The man became an active member of the jamaata and within three months he completely changed his behavior and beliefs. He demanded from his wife that she put on a hijab and forbade meeting with other people, even with her own parents. He believed that every encounter with them leads them to more sins. He began to perceive the secular system as an infidel one and considered everyone who submits to this system as infidels. That is why he completely broke off relations with his former friends and even began to perceive visits to mosques as unacceptable for himself, since there are also many kafirs there.</w:t>
                            </w:r>
                          </w:p>
                          <w:p w14:paraId="184537AB" w14:textId="77777777" w:rsidR="0064542C" w:rsidRPr="0064542C" w:rsidRDefault="0064542C" w:rsidP="00C42878">
                            <w:pPr>
                              <w:rPr>
                                <w:rFonts w:ascii="Times New Roman" w:hAnsi="Times New Roman" w:cs="Times New Roman"/>
                                <w:color w:val="1F497D" w:themeColor="text2"/>
                                <w:sz w:val="18"/>
                                <w:szCs w:val="24"/>
                                <w:lang w:val="en-US"/>
                              </w:rPr>
                            </w:pPr>
                            <w:r w:rsidRPr="0064542C">
                              <w:rPr>
                                <w:rFonts w:ascii="Times New Roman" w:hAnsi="Times New Roman" w:cs="Times New Roman"/>
                                <w:color w:val="1F497D" w:themeColor="text2"/>
                                <w:sz w:val="18"/>
                                <w:szCs w:val="24"/>
                                <w:lang w:val="en-US"/>
                              </w:rPr>
                              <w:t>Soon, information about a young man E. was received by ACEIM (Agency on countering extremism and illegal migration) officers of the Ministry of Internal Affairs of the Kyrgyz Republic and they began to carry out preventive measures. In order to bring to E. information about the unlawfulness of his ideology, its contradiction to the traditional canons of the Islamic religion, the police officers attracted one famous educated theologian. After 6 month</w:t>
                            </w:r>
                            <w:r>
                              <w:rPr>
                                <w:rFonts w:ascii="Times New Roman" w:hAnsi="Times New Roman" w:cs="Times New Roman"/>
                                <w:color w:val="1F497D" w:themeColor="text2"/>
                                <w:sz w:val="18"/>
                                <w:szCs w:val="24"/>
                                <w:lang w:val="en-US"/>
                              </w:rPr>
                              <w:t>s of working with the Imam on E.’s Aq</w:t>
                            </w:r>
                            <w:r w:rsidRPr="0064542C">
                              <w:rPr>
                                <w:rFonts w:ascii="Times New Roman" w:hAnsi="Times New Roman" w:cs="Times New Roman"/>
                                <w:color w:val="1F497D" w:themeColor="text2"/>
                                <w:sz w:val="18"/>
                                <w:szCs w:val="24"/>
                                <w:lang w:val="en-US"/>
                              </w:rPr>
                              <w:t>ida (</w:t>
                            </w:r>
                            <w:r>
                              <w:rPr>
                                <w:rFonts w:ascii="Times New Roman" w:hAnsi="Times New Roman" w:cs="Times New Roman"/>
                                <w:color w:val="1F497D" w:themeColor="text2"/>
                                <w:sz w:val="18"/>
                                <w:szCs w:val="24"/>
                                <w:lang w:val="en-US"/>
                              </w:rPr>
                              <w:t>creed or belief system in Islam)</w:t>
                            </w:r>
                            <w:r w:rsidRPr="0064542C">
                              <w:rPr>
                                <w:rFonts w:ascii="Times New Roman" w:hAnsi="Times New Roman" w:cs="Times New Roman"/>
                                <w:color w:val="1F497D" w:themeColor="text2"/>
                                <w:sz w:val="18"/>
                                <w:szCs w:val="24"/>
                                <w:lang w:val="en-US"/>
                              </w:rPr>
                              <w:t>, significant changes began: the man restored his former social ties, began to lead an open way of life and go to the mosque for namaz (prayers) with other Muslims.</w:t>
                            </w:r>
                          </w:p>
                          <w:p w14:paraId="3275642D" w14:textId="77777777" w:rsidR="0064542C" w:rsidRPr="0064542C" w:rsidRDefault="0064542C" w:rsidP="00C42878">
                            <w:pPr>
                              <w:rPr>
                                <w:lang w:val="en-US"/>
                              </w:rPr>
                            </w:pPr>
                            <w:r w:rsidRPr="0064542C">
                              <w:rPr>
                                <w:rFonts w:ascii="Times New Roman" w:hAnsi="Times New Roman" w:cs="Times New Roman"/>
                                <w:color w:val="1F497D" w:themeColor="text2"/>
                                <w:sz w:val="18"/>
                                <w:szCs w:val="24"/>
                                <w:lang w:val="en-US"/>
                              </w:rPr>
                              <w:t>Thus, personal work, full a</w:t>
                            </w:r>
                            <w:r>
                              <w:rPr>
                                <w:rFonts w:ascii="Times New Roman" w:hAnsi="Times New Roman" w:cs="Times New Roman"/>
                                <w:color w:val="1F497D" w:themeColor="text2"/>
                                <w:sz w:val="18"/>
                                <w:szCs w:val="24"/>
                                <w:lang w:val="en-US"/>
                              </w:rPr>
                              <w:t xml:space="preserve">nd timely information about Fiqh (Islamic jurisprudence) </w:t>
                            </w:r>
                            <w:r w:rsidRPr="0064542C">
                              <w:rPr>
                                <w:rFonts w:ascii="Times New Roman" w:hAnsi="Times New Roman" w:cs="Times New Roman"/>
                                <w:color w:val="1F497D" w:themeColor="text2"/>
                                <w:sz w:val="18"/>
                                <w:szCs w:val="24"/>
                                <w:lang w:val="en-US"/>
                              </w:rPr>
                              <w:t>and</w:t>
                            </w:r>
                            <w:r>
                              <w:rPr>
                                <w:rFonts w:ascii="Times New Roman" w:hAnsi="Times New Roman" w:cs="Times New Roman"/>
                                <w:color w:val="1F497D" w:themeColor="text2"/>
                                <w:sz w:val="18"/>
                                <w:szCs w:val="24"/>
                                <w:lang w:val="en-US"/>
                              </w:rPr>
                              <w:t xml:space="preserve"> Aqida</w:t>
                            </w:r>
                            <w:r w:rsidRPr="0064542C">
                              <w:rPr>
                                <w:rFonts w:ascii="Times New Roman" w:hAnsi="Times New Roman" w:cs="Times New Roman"/>
                                <w:color w:val="1F497D" w:themeColor="text2"/>
                                <w:sz w:val="18"/>
                                <w:szCs w:val="24"/>
                                <w:lang w:val="en-US"/>
                              </w:rPr>
                              <w:t xml:space="preserve"> </w:t>
                            </w:r>
                            <w:r>
                              <w:rPr>
                                <w:rFonts w:ascii="Times New Roman" w:hAnsi="Times New Roman" w:cs="Times New Roman"/>
                                <w:color w:val="1F497D" w:themeColor="text2"/>
                                <w:sz w:val="18"/>
                                <w:szCs w:val="24"/>
                                <w:lang w:val="en-US"/>
                              </w:rPr>
                              <w:t>(</w:t>
                            </w:r>
                            <w:r w:rsidRPr="0064542C">
                              <w:rPr>
                                <w:rFonts w:ascii="Times New Roman" w:hAnsi="Times New Roman" w:cs="Times New Roman"/>
                                <w:color w:val="1F497D" w:themeColor="text2"/>
                                <w:sz w:val="18"/>
                                <w:szCs w:val="24"/>
                                <w:lang w:val="en-US"/>
                              </w:rPr>
                              <w:t>creed in Islam</w:t>
                            </w:r>
                            <w:r>
                              <w:rPr>
                                <w:rFonts w:ascii="Times New Roman" w:hAnsi="Times New Roman" w:cs="Times New Roman"/>
                                <w:color w:val="1F497D" w:themeColor="text2"/>
                                <w:sz w:val="18"/>
                                <w:szCs w:val="24"/>
                                <w:lang w:val="en-US"/>
                              </w:rPr>
                              <w:t>)</w:t>
                            </w:r>
                            <w:r w:rsidRPr="0064542C">
                              <w:rPr>
                                <w:rFonts w:ascii="Times New Roman" w:hAnsi="Times New Roman" w:cs="Times New Roman"/>
                                <w:color w:val="1F497D" w:themeColor="text2"/>
                                <w:sz w:val="18"/>
                                <w:szCs w:val="24"/>
                                <w:lang w:val="en-US"/>
                              </w:rPr>
                              <w:t xml:space="preserve"> allowed a man to take the path of de-radicalization, overcome dangerous isolation and, understanding the essence of religious extremist doctrines, choose the path of a peaceful Muslim.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C32666" id="Надпись 2" o:spid="_x0000_s1030" type="#_x0000_t202" style="position:absolute;margin-left:-.3pt;margin-top:14.25pt;width:448.35pt;height:29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">
                <v:textbox>
                  <w:txbxContent>
                    <w:p w14:paraId="577CBD14" w14:textId="77777777" w:rsidR="0064542C" w:rsidRPr="00C42878" w:rsidRDefault="0064542C" w:rsidP="00C42878">
                      <w:pPr>
                        <w:contextualSpacing/>
                        <w:jc w:val="center"/>
                        <w:rPr>
                          <w:rFonts w:ascii="Times New Roman" w:eastAsiaTheme="majorEastAsia" w:hAnsi="Times New Roman" w:cs="Times New Roman"/>
                          <w:b/>
                          <w:bCs/>
                          <w:color w:val="365F91" w:themeColor="accent1" w:themeShade="BF"/>
                          <w:sz w:val="18"/>
                          <w:lang w:val="en-US"/>
                        </w:rPr>
                      </w:pPr>
                      <w:r w:rsidRPr="00C42878">
                        <w:rPr>
                          <w:rFonts w:ascii="Times New Roman" w:eastAsiaTheme="majorEastAsia" w:hAnsi="Times New Roman" w:cs="Times New Roman"/>
                          <w:b/>
                          <w:bCs/>
                          <w:color w:val="365F91" w:themeColor="accent1" w:themeShade="BF"/>
                          <w:sz w:val="18"/>
                          <w:lang w:val="en-US"/>
                        </w:rPr>
                        <w:t>Case-study. Involving religious leaders in de</w:t>
                      </w:r>
                      <w:r w:rsidR="00EF3CD3">
                        <w:rPr>
                          <w:rFonts w:ascii="Times New Roman" w:eastAsiaTheme="majorEastAsia" w:hAnsi="Times New Roman" w:cs="Times New Roman"/>
                          <w:b/>
                          <w:bCs/>
                          <w:color w:val="365F91" w:themeColor="accent1" w:themeShade="BF"/>
                          <w:sz w:val="18"/>
                          <w:lang w:val="en-US"/>
                        </w:rPr>
                        <w:t>-</w:t>
                      </w:r>
                      <w:r w:rsidRPr="00C42878">
                        <w:rPr>
                          <w:rFonts w:ascii="Times New Roman" w:eastAsiaTheme="majorEastAsia" w:hAnsi="Times New Roman" w:cs="Times New Roman"/>
                          <w:b/>
                          <w:bCs/>
                          <w:color w:val="365F91" w:themeColor="accent1" w:themeShade="BF"/>
                          <w:sz w:val="18"/>
                          <w:lang w:val="en-US"/>
                        </w:rPr>
                        <w:t>radicalization work</w:t>
                      </w:r>
                    </w:p>
                    <w:p w14:paraId="676E9489" w14:textId="77777777" w:rsidR="0064542C" w:rsidRPr="0064542C" w:rsidRDefault="0064542C" w:rsidP="00C42878">
                      <w:pPr>
                        <w:rPr>
                          <w:rFonts w:ascii="Times New Roman" w:hAnsi="Times New Roman" w:cs="Times New Roman"/>
                          <w:color w:val="1F497D" w:themeColor="text2"/>
                          <w:sz w:val="18"/>
                          <w:szCs w:val="24"/>
                          <w:lang w:val="en-US"/>
                        </w:rPr>
                      </w:pPr>
                      <w:r w:rsidRPr="0064542C">
                        <w:rPr>
                          <w:rFonts w:ascii="Times New Roman" w:hAnsi="Times New Roman" w:cs="Times New Roman"/>
                          <w:color w:val="1F497D" w:themeColor="text2"/>
                          <w:sz w:val="18"/>
                          <w:szCs w:val="24"/>
                          <w:lang w:val="en-US"/>
                        </w:rPr>
                        <w:t>After the birth of second child in the life of a young urban man, E., there came financial difficulties, and at the same time family conflicts. Trying to find a solution to his crisis situation, a man came to the local religious jamaat for an evening prayer and sermon. A conversation with the leaders of the jamaat showed that all the questions that are acute in his life situation have their answers and decisions in accordance with the canons of the Shari'a. The man became an active member of the jamaata and within three months he completely changed his behavior and beliefs. He demanded from his wife that she put on a hijab and forbade meeting with other people, even with her own parents. He believed that every encounter with them leads them to more sins. He began to perceive the secular system as an infidel one and considered everyone who submits to this system as infidels. That is why he completely broke off relations with his former friends and even began to perceive visits to mosques as unacceptable for himself, since there are also many kafirs there.</w:t>
                      </w:r>
                    </w:p>
                    <w:p w14:paraId="184537AB" w14:textId="77777777" w:rsidR="0064542C" w:rsidRPr="0064542C" w:rsidRDefault="0064542C" w:rsidP="00C42878">
                      <w:pPr>
                        <w:rPr>
                          <w:rFonts w:ascii="Times New Roman" w:hAnsi="Times New Roman" w:cs="Times New Roman"/>
                          <w:color w:val="1F497D" w:themeColor="text2"/>
                          <w:sz w:val="18"/>
                          <w:szCs w:val="24"/>
                          <w:lang w:val="en-US"/>
                        </w:rPr>
                      </w:pPr>
                      <w:r w:rsidRPr="0064542C">
                        <w:rPr>
                          <w:rFonts w:ascii="Times New Roman" w:hAnsi="Times New Roman" w:cs="Times New Roman"/>
                          <w:color w:val="1F497D" w:themeColor="text2"/>
                          <w:sz w:val="18"/>
                          <w:szCs w:val="24"/>
                          <w:lang w:val="en-US"/>
                        </w:rPr>
                        <w:t>Soon, information about a young man E. was received by ACEIM (Agency on countering extremism and illegal migration) officers of the Ministry of Internal Affairs of the Kyrgyz Republic and they began to carry out preventive measures. In order to bring to E. information about the unlawfulness of his ideology, its contradiction to the traditional canons of the Islamic religion, the police officers attracted one famous educated theologian. After 6 month</w:t>
                      </w:r>
                      <w:r>
                        <w:rPr>
                          <w:rFonts w:ascii="Times New Roman" w:hAnsi="Times New Roman" w:cs="Times New Roman"/>
                          <w:color w:val="1F497D" w:themeColor="text2"/>
                          <w:sz w:val="18"/>
                          <w:szCs w:val="24"/>
                          <w:lang w:val="en-US"/>
                        </w:rPr>
                        <w:t>s of working with the Imam on E.’s Aq</w:t>
                      </w:r>
                      <w:r w:rsidRPr="0064542C">
                        <w:rPr>
                          <w:rFonts w:ascii="Times New Roman" w:hAnsi="Times New Roman" w:cs="Times New Roman"/>
                          <w:color w:val="1F497D" w:themeColor="text2"/>
                          <w:sz w:val="18"/>
                          <w:szCs w:val="24"/>
                          <w:lang w:val="en-US"/>
                        </w:rPr>
                        <w:t>ida (</w:t>
                      </w:r>
                      <w:r>
                        <w:rPr>
                          <w:rFonts w:ascii="Times New Roman" w:hAnsi="Times New Roman" w:cs="Times New Roman"/>
                          <w:color w:val="1F497D" w:themeColor="text2"/>
                          <w:sz w:val="18"/>
                          <w:szCs w:val="24"/>
                          <w:lang w:val="en-US"/>
                        </w:rPr>
                        <w:t>creed or belief system in Islam)</w:t>
                      </w:r>
                      <w:r w:rsidRPr="0064542C">
                        <w:rPr>
                          <w:rFonts w:ascii="Times New Roman" w:hAnsi="Times New Roman" w:cs="Times New Roman"/>
                          <w:color w:val="1F497D" w:themeColor="text2"/>
                          <w:sz w:val="18"/>
                          <w:szCs w:val="24"/>
                          <w:lang w:val="en-US"/>
                        </w:rPr>
                        <w:t>, significant changes began: the man restored his former social ties, began to lead an open way of life and go to the mosque for namaz (prayers) with other Muslims.</w:t>
                      </w:r>
                    </w:p>
                    <w:p w14:paraId="3275642D" w14:textId="77777777" w:rsidR="0064542C" w:rsidRPr="0064542C" w:rsidRDefault="0064542C" w:rsidP="00C42878">
                      <w:pPr>
                        <w:rPr>
                          <w:lang w:val="en-US"/>
                        </w:rPr>
                      </w:pPr>
                      <w:r w:rsidRPr="0064542C">
                        <w:rPr>
                          <w:rFonts w:ascii="Times New Roman" w:hAnsi="Times New Roman" w:cs="Times New Roman"/>
                          <w:color w:val="1F497D" w:themeColor="text2"/>
                          <w:sz w:val="18"/>
                          <w:szCs w:val="24"/>
                          <w:lang w:val="en-US"/>
                        </w:rPr>
                        <w:t>Thus, personal work, full a</w:t>
                      </w:r>
                      <w:r>
                        <w:rPr>
                          <w:rFonts w:ascii="Times New Roman" w:hAnsi="Times New Roman" w:cs="Times New Roman"/>
                          <w:color w:val="1F497D" w:themeColor="text2"/>
                          <w:sz w:val="18"/>
                          <w:szCs w:val="24"/>
                          <w:lang w:val="en-US"/>
                        </w:rPr>
                        <w:t xml:space="preserve">nd timely information about Fiqh (Islamic jurisprudence) </w:t>
                      </w:r>
                      <w:r w:rsidRPr="0064542C">
                        <w:rPr>
                          <w:rFonts w:ascii="Times New Roman" w:hAnsi="Times New Roman" w:cs="Times New Roman"/>
                          <w:color w:val="1F497D" w:themeColor="text2"/>
                          <w:sz w:val="18"/>
                          <w:szCs w:val="24"/>
                          <w:lang w:val="en-US"/>
                        </w:rPr>
                        <w:t>and</w:t>
                      </w:r>
                      <w:r>
                        <w:rPr>
                          <w:rFonts w:ascii="Times New Roman" w:hAnsi="Times New Roman" w:cs="Times New Roman"/>
                          <w:color w:val="1F497D" w:themeColor="text2"/>
                          <w:sz w:val="18"/>
                          <w:szCs w:val="24"/>
                          <w:lang w:val="en-US"/>
                        </w:rPr>
                        <w:t xml:space="preserve"> Aqida</w:t>
                      </w:r>
                      <w:r w:rsidRPr="0064542C">
                        <w:rPr>
                          <w:rFonts w:ascii="Times New Roman" w:hAnsi="Times New Roman" w:cs="Times New Roman"/>
                          <w:color w:val="1F497D" w:themeColor="text2"/>
                          <w:sz w:val="18"/>
                          <w:szCs w:val="24"/>
                          <w:lang w:val="en-US"/>
                        </w:rPr>
                        <w:t xml:space="preserve"> </w:t>
                      </w:r>
                      <w:r>
                        <w:rPr>
                          <w:rFonts w:ascii="Times New Roman" w:hAnsi="Times New Roman" w:cs="Times New Roman"/>
                          <w:color w:val="1F497D" w:themeColor="text2"/>
                          <w:sz w:val="18"/>
                          <w:szCs w:val="24"/>
                          <w:lang w:val="en-US"/>
                        </w:rPr>
                        <w:t>(</w:t>
                      </w:r>
                      <w:r w:rsidRPr="0064542C">
                        <w:rPr>
                          <w:rFonts w:ascii="Times New Roman" w:hAnsi="Times New Roman" w:cs="Times New Roman"/>
                          <w:color w:val="1F497D" w:themeColor="text2"/>
                          <w:sz w:val="18"/>
                          <w:szCs w:val="24"/>
                          <w:lang w:val="en-US"/>
                        </w:rPr>
                        <w:t>creed in Islam</w:t>
                      </w:r>
                      <w:r>
                        <w:rPr>
                          <w:rFonts w:ascii="Times New Roman" w:hAnsi="Times New Roman" w:cs="Times New Roman"/>
                          <w:color w:val="1F497D" w:themeColor="text2"/>
                          <w:sz w:val="18"/>
                          <w:szCs w:val="24"/>
                          <w:lang w:val="en-US"/>
                        </w:rPr>
                        <w:t>)</w:t>
                      </w:r>
                      <w:r w:rsidRPr="0064542C">
                        <w:rPr>
                          <w:rFonts w:ascii="Times New Roman" w:hAnsi="Times New Roman" w:cs="Times New Roman"/>
                          <w:color w:val="1F497D" w:themeColor="text2"/>
                          <w:sz w:val="18"/>
                          <w:szCs w:val="24"/>
                          <w:lang w:val="en-US"/>
                        </w:rPr>
                        <w:t xml:space="preserve"> allowed a man to take the path of de-radicalization, overcome dangerous isolation and, understanding the essence of religious extremist doctrines, choose the path of a peaceful Muslim.</w:t>
                      </w:r>
                    </w:p>
                  </w:txbxContent>
                </v:textbox>
              </v:shape>
            </w:pict>
          </mc:Fallback>
        </mc:AlternateContent>
      </w:r>
    </w:p>
    <w:p w14:paraId="3D8A6ADA" w14:textId="455F5352" w:rsidR="00490B59" w:rsidRPr="00C42878" w:rsidRDefault="00490B59" w:rsidP="00AA6500">
      <w:pPr>
        <w:rPr>
          <w:rFonts w:ascii="Times New Roman" w:hAnsi="Times New Roman" w:cs="Times New Roman"/>
          <w:sz w:val="24"/>
          <w:szCs w:val="24"/>
          <w:highlight w:val="yellow"/>
          <w:lang w:val="en-US"/>
        </w:rPr>
      </w:pPr>
    </w:p>
    <w:p w14:paraId="0231F654" w14:textId="77777777" w:rsidR="00490B59" w:rsidRPr="00C42878" w:rsidRDefault="00490B59" w:rsidP="00AA6500">
      <w:pPr>
        <w:rPr>
          <w:rFonts w:ascii="Times New Roman" w:hAnsi="Times New Roman" w:cs="Times New Roman"/>
          <w:sz w:val="24"/>
          <w:szCs w:val="24"/>
          <w:highlight w:val="yellow"/>
          <w:lang w:val="en-US"/>
        </w:rPr>
      </w:pPr>
    </w:p>
    <w:p w14:paraId="51C3B2C8" w14:textId="5C95B75D" w:rsidR="00490B59" w:rsidRPr="00C42878" w:rsidRDefault="00490B59" w:rsidP="00AA6500">
      <w:pPr>
        <w:rPr>
          <w:rFonts w:ascii="Times New Roman" w:hAnsi="Times New Roman" w:cs="Times New Roman"/>
          <w:sz w:val="24"/>
          <w:szCs w:val="24"/>
          <w:highlight w:val="yellow"/>
          <w:lang w:val="en-US"/>
        </w:rPr>
      </w:pPr>
    </w:p>
    <w:p w14:paraId="5BAE7A53" w14:textId="77777777" w:rsidR="00490B59" w:rsidRPr="00C42878" w:rsidRDefault="00490B59" w:rsidP="00AA6500">
      <w:pPr>
        <w:rPr>
          <w:rFonts w:ascii="Times New Roman" w:hAnsi="Times New Roman" w:cs="Times New Roman"/>
          <w:sz w:val="24"/>
          <w:szCs w:val="24"/>
          <w:highlight w:val="yellow"/>
          <w:lang w:val="en-US"/>
        </w:rPr>
      </w:pPr>
    </w:p>
    <w:p w14:paraId="4F97A090" w14:textId="77777777" w:rsidR="00490B59" w:rsidRPr="00C42878" w:rsidRDefault="00490B59" w:rsidP="00AA6500">
      <w:pPr>
        <w:rPr>
          <w:rFonts w:ascii="Times New Roman" w:hAnsi="Times New Roman" w:cs="Times New Roman"/>
          <w:sz w:val="24"/>
          <w:szCs w:val="24"/>
          <w:highlight w:val="yellow"/>
          <w:lang w:val="en-US"/>
        </w:rPr>
      </w:pPr>
    </w:p>
    <w:p w14:paraId="06F7890F" w14:textId="77777777" w:rsidR="00490B59" w:rsidRPr="00C42878" w:rsidRDefault="00490B59" w:rsidP="00AA6500">
      <w:pPr>
        <w:rPr>
          <w:rFonts w:ascii="Times New Roman" w:hAnsi="Times New Roman" w:cs="Times New Roman"/>
          <w:sz w:val="24"/>
          <w:szCs w:val="24"/>
          <w:highlight w:val="yellow"/>
          <w:lang w:val="en-US"/>
        </w:rPr>
      </w:pPr>
    </w:p>
    <w:p w14:paraId="6151C8A2" w14:textId="77777777" w:rsidR="00490B59" w:rsidRPr="00C42878" w:rsidRDefault="00490B59" w:rsidP="00AA6500">
      <w:pPr>
        <w:rPr>
          <w:rFonts w:ascii="Times New Roman" w:hAnsi="Times New Roman" w:cs="Times New Roman"/>
          <w:sz w:val="24"/>
          <w:szCs w:val="24"/>
          <w:highlight w:val="yellow"/>
          <w:lang w:val="en-US"/>
        </w:rPr>
      </w:pPr>
    </w:p>
    <w:p w14:paraId="198AD3EF" w14:textId="77777777" w:rsidR="00490B59" w:rsidRPr="00C42878" w:rsidRDefault="00490B59" w:rsidP="00AA6500">
      <w:pPr>
        <w:rPr>
          <w:rFonts w:ascii="Times New Roman" w:hAnsi="Times New Roman" w:cs="Times New Roman"/>
          <w:sz w:val="24"/>
          <w:szCs w:val="24"/>
          <w:highlight w:val="yellow"/>
          <w:lang w:val="en-US"/>
        </w:rPr>
      </w:pPr>
    </w:p>
    <w:p w14:paraId="7DF12C92" w14:textId="77777777" w:rsidR="00490B59" w:rsidRPr="00C42878" w:rsidRDefault="00490B59" w:rsidP="00AA6500">
      <w:pPr>
        <w:rPr>
          <w:rFonts w:ascii="Times New Roman" w:hAnsi="Times New Roman" w:cs="Times New Roman"/>
          <w:sz w:val="24"/>
          <w:szCs w:val="24"/>
          <w:highlight w:val="yellow"/>
          <w:lang w:val="en-US"/>
        </w:rPr>
      </w:pPr>
    </w:p>
    <w:p w14:paraId="2847D873" w14:textId="77777777" w:rsidR="00490B59" w:rsidRPr="00C42878" w:rsidRDefault="00490B59" w:rsidP="00AA6500">
      <w:pPr>
        <w:rPr>
          <w:rFonts w:ascii="Times New Roman" w:hAnsi="Times New Roman" w:cs="Times New Roman"/>
          <w:sz w:val="24"/>
          <w:szCs w:val="24"/>
          <w:highlight w:val="yellow"/>
          <w:lang w:val="en-US"/>
        </w:rPr>
      </w:pPr>
    </w:p>
    <w:p w14:paraId="67476D8C" w14:textId="77777777" w:rsidR="00490B59" w:rsidRPr="00C42878" w:rsidRDefault="00490B59" w:rsidP="00AA6500">
      <w:pPr>
        <w:rPr>
          <w:rFonts w:ascii="Times New Roman" w:hAnsi="Times New Roman" w:cs="Times New Roman"/>
          <w:sz w:val="24"/>
          <w:szCs w:val="24"/>
          <w:highlight w:val="yellow"/>
          <w:lang w:val="en-US"/>
        </w:rPr>
      </w:pPr>
    </w:p>
    <w:p w14:paraId="3A426F6C" w14:textId="77777777" w:rsidR="00490B59" w:rsidRPr="00C42878" w:rsidRDefault="00490B59" w:rsidP="00AA6500">
      <w:pPr>
        <w:rPr>
          <w:rFonts w:ascii="Times New Roman" w:hAnsi="Times New Roman" w:cs="Times New Roman"/>
          <w:sz w:val="24"/>
          <w:szCs w:val="24"/>
          <w:highlight w:val="yellow"/>
          <w:lang w:val="en-US"/>
        </w:rPr>
      </w:pPr>
    </w:p>
    <w:p w14:paraId="21B95ABA" w14:textId="77777777" w:rsidR="00490B59" w:rsidRPr="00C42878" w:rsidRDefault="00490B59" w:rsidP="00AA6500">
      <w:pPr>
        <w:rPr>
          <w:rFonts w:ascii="Times New Roman" w:hAnsi="Times New Roman" w:cs="Times New Roman"/>
          <w:sz w:val="24"/>
          <w:szCs w:val="24"/>
          <w:highlight w:val="yellow"/>
          <w:lang w:val="en-US"/>
        </w:rPr>
      </w:pPr>
    </w:p>
    <w:p w14:paraId="5EDA58E7" w14:textId="77777777" w:rsidR="00AA6500" w:rsidRPr="00C42878" w:rsidRDefault="00AA6500" w:rsidP="00AA6500">
      <w:pPr>
        <w:rPr>
          <w:rFonts w:ascii="Times New Roman" w:hAnsi="Times New Roman" w:cs="Times New Roman"/>
          <w:sz w:val="24"/>
          <w:szCs w:val="24"/>
          <w:highlight w:val="yellow"/>
          <w:lang w:val="en-US"/>
        </w:rPr>
      </w:pPr>
    </w:p>
    <w:p w14:paraId="79916CC2" w14:textId="400E954D" w:rsidR="00AA6500" w:rsidRPr="00C42878" w:rsidRDefault="003127C3" w:rsidP="00AA6500">
      <w:pPr>
        <w:rPr>
          <w:rFonts w:ascii="Times New Roman" w:hAnsi="Times New Roman" w:cs="Times New Roman"/>
          <w:sz w:val="24"/>
          <w:szCs w:val="24"/>
          <w:highlight w:val="yellow"/>
          <w:lang w:val="en-U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72A19B" wp14:editId="7D57FF2C">
                <wp:simplePos x="0" y="0"/>
                <wp:positionH relativeFrom="column">
                  <wp:posOffset>34290</wp:posOffset>
                </wp:positionH>
                <wp:positionV relativeFrom="paragraph">
                  <wp:posOffset>48260</wp:posOffset>
                </wp:positionV>
                <wp:extent cx="5480050" cy="3464560"/>
                <wp:effectExtent l="9525" t="10795" r="6350"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3464560"/>
                        </a:xfrm>
                        <a:prstGeom prst="rect">
                          <a:avLst/>
                        </a:prstGeom>
                        <a:solidFill>
                          <a:srgbClr val="FFFFFF"/>
                        </a:solidFill>
                        <a:ln w="9525">
                          <a:solidFill>
                            <a:srgbClr val="000000"/>
                          </a:solidFill>
                          <a:miter lim="800000"/>
                          <a:headEnd/>
                          <a:tailEnd/>
                        </a:ln>
                      </wps:spPr>
                      <wps:txbx>
                        <w:txbxContent>
                          <w:p w14:paraId="3F545884" w14:textId="77777777" w:rsidR="0064542C" w:rsidRPr="0064542C" w:rsidRDefault="0064542C" w:rsidP="00AA2913">
                            <w:pPr>
                              <w:rPr>
                                <w:rFonts w:ascii="Times New Roman" w:eastAsiaTheme="majorEastAsia" w:hAnsi="Times New Roman" w:cs="Times New Roman"/>
                                <w:b/>
                                <w:bCs/>
                                <w:color w:val="365F91" w:themeColor="accent1" w:themeShade="BF"/>
                                <w:sz w:val="18"/>
                                <w:lang w:val="en-US"/>
                              </w:rPr>
                            </w:pPr>
                            <w:r w:rsidRPr="0064542C">
                              <w:rPr>
                                <w:rFonts w:ascii="Times New Roman" w:eastAsiaTheme="majorEastAsia" w:hAnsi="Times New Roman" w:cs="Times New Roman"/>
                                <w:b/>
                                <w:bCs/>
                                <w:color w:val="365F91" w:themeColor="accent1" w:themeShade="BF"/>
                                <w:sz w:val="18"/>
                                <w:lang w:val="en-US"/>
                              </w:rPr>
                              <w:t>Case-study. Social inclusion and increased tolerance.</w:t>
                            </w:r>
                          </w:p>
                          <w:p w14:paraId="21D486FD" w14:textId="77777777" w:rsidR="0064542C" w:rsidRPr="0064542C" w:rsidRDefault="0064542C" w:rsidP="0064542C">
                            <w:pPr>
                              <w:rPr>
                                <w:rFonts w:ascii="Times New Roman" w:eastAsiaTheme="majorEastAsia" w:hAnsi="Times New Roman" w:cs="Times New Roman"/>
                                <w:i/>
                                <w:iCs/>
                                <w:sz w:val="16"/>
                                <w:szCs w:val="20"/>
                                <w:lang w:val="en-US"/>
                              </w:rPr>
                            </w:pPr>
                            <w:r w:rsidRPr="0064542C">
                              <w:rPr>
                                <w:rFonts w:ascii="Times New Roman" w:eastAsiaTheme="majorEastAsia" w:hAnsi="Times New Roman" w:cs="Times New Roman"/>
                                <w:i/>
                                <w:iCs/>
                                <w:sz w:val="16"/>
                                <w:szCs w:val="20"/>
                                <w:lang w:val="en-US"/>
                              </w:rPr>
                              <w:t xml:space="preserve">Before the staff of the FCSD (family and child support department) turned to a woman-atynchi — for help, she didn’t even realize about the scale of many problems religious women had in the local community. It turned out that many religious women experience difficulties because they do not know how to arrange their documents, to whom and where to turn. Many do not know that you can get benefits for the loss of the breadwinner. Many of them have small children and no close relatives who would help them. On the other hand, many religious women do not always adequately understand the basics of Islam and </w:t>
                            </w:r>
                            <w:r>
                              <w:rPr>
                                <w:rFonts w:ascii="Times New Roman" w:eastAsiaTheme="majorEastAsia" w:hAnsi="Times New Roman" w:cs="Times New Roman"/>
                                <w:i/>
                                <w:iCs/>
                                <w:sz w:val="16"/>
                                <w:szCs w:val="20"/>
                                <w:lang w:val="en-US"/>
                              </w:rPr>
                              <w:t>meet</w:t>
                            </w:r>
                            <w:r w:rsidRPr="0064542C">
                              <w:rPr>
                                <w:rFonts w:ascii="Times New Roman" w:eastAsiaTheme="majorEastAsia" w:hAnsi="Times New Roman" w:cs="Times New Roman"/>
                                <w:i/>
                                <w:iCs/>
                                <w:sz w:val="16"/>
                                <w:szCs w:val="20"/>
                                <w:lang w:val="en-US"/>
                              </w:rPr>
                              <w:t xml:space="preserve"> the representatives of the obstetrician units, schools, the FCSDs </w:t>
                            </w:r>
                            <w:r>
                              <w:rPr>
                                <w:rFonts w:ascii="Times New Roman" w:eastAsiaTheme="majorEastAsia" w:hAnsi="Times New Roman" w:cs="Times New Roman"/>
                                <w:i/>
                                <w:iCs/>
                                <w:sz w:val="16"/>
                                <w:szCs w:val="20"/>
                                <w:lang w:val="en-US"/>
                              </w:rPr>
                              <w:t>who come to their homes with</w:t>
                            </w:r>
                            <w:r w:rsidRPr="0064542C">
                              <w:rPr>
                                <w:rFonts w:ascii="Times New Roman" w:eastAsiaTheme="majorEastAsia" w:hAnsi="Times New Roman" w:cs="Times New Roman"/>
                                <w:i/>
                                <w:iCs/>
                                <w:sz w:val="16"/>
                                <w:szCs w:val="20"/>
                                <w:lang w:val="en-US"/>
                              </w:rPr>
                              <w:t xml:space="preserve"> hostil</w:t>
                            </w:r>
                            <w:r>
                              <w:rPr>
                                <w:rFonts w:ascii="Times New Roman" w:eastAsiaTheme="majorEastAsia" w:hAnsi="Times New Roman" w:cs="Times New Roman"/>
                                <w:i/>
                                <w:iCs/>
                                <w:sz w:val="16"/>
                                <w:szCs w:val="20"/>
                                <w:lang w:val="en-US"/>
                              </w:rPr>
                              <w:t>ity, and</w:t>
                            </w:r>
                            <w:r w:rsidRPr="0064542C">
                              <w:rPr>
                                <w:rFonts w:ascii="Times New Roman" w:eastAsiaTheme="majorEastAsia" w:hAnsi="Times New Roman" w:cs="Times New Roman"/>
                                <w:i/>
                                <w:iCs/>
                                <w:sz w:val="16"/>
                                <w:szCs w:val="20"/>
                                <w:lang w:val="en-US"/>
                              </w:rPr>
                              <w:t xml:space="preserve"> are not open for dialogue. That is why, once again, after a failed attempt to negotiate with one of the religious women of the village about her two young daughters, whom she decided not to let</w:t>
                            </w:r>
                            <w:r>
                              <w:rPr>
                                <w:rFonts w:ascii="Times New Roman" w:eastAsiaTheme="majorEastAsia" w:hAnsi="Times New Roman" w:cs="Times New Roman"/>
                                <w:i/>
                                <w:iCs/>
                                <w:sz w:val="16"/>
                                <w:szCs w:val="20"/>
                                <w:lang w:val="en-US"/>
                              </w:rPr>
                              <w:t xml:space="preserve"> to</w:t>
                            </w:r>
                            <w:r w:rsidRPr="0064542C">
                              <w:rPr>
                                <w:rFonts w:ascii="Times New Roman" w:eastAsiaTheme="majorEastAsia" w:hAnsi="Times New Roman" w:cs="Times New Roman"/>
                                <w:i/>
                                <w:iCs/>
                                <w:sz w:val="16"/>
                                <w:szCs w:val="20"/>
                                <w:lang w:val="en-US"/>
                              </w:rPr>
                              <w:t xml:space="preserve"> the school, the FCSD members turned to the Atynchi woman to help organize such a dialogue. Atynchi was able to convince a believing woman that Islam does not prohibit girls from studying. Using her knowledge of the Qur'an and Hadith, Atynchi was able to strengthen the faith of women, as well as change the perception of the role of women in Islam.</w:t>
                            </w:r>
                          </w:p>
                          <w:p w14:paraId="714B52E0" w14:textId="77777777" w:rsidR="0064542C" w:rsidRPr="0064542C" w:rsidRDefault="0064542C" w:rsidP="0064542C">
                            <w:pPr>
                              <w:rPr>
                                <w:rFonts w:ascii="Times New Roman" w:eastAsiaTheme="majorEastAsia" w:hAnsi="Times New Roman" w:cs="Times New Roman"/>
                                <w:i/>
                                <w:iCs/>
                                <w:sz w:val="16"/>
                                <w:szCs w:val="20"/>
                                <w:lang w:val="en-US"/>
                              </w:rPr>
                            </w:pPr>
                            <w:r w:rsidRPr="0064542C">
                              <w:rPr>
                                <w:rFonts w:ascii="Times New Roman" w:eastAsiaTheme="majorEastAsia" w:hAnsi="Times New Roman" w:cs="Times New Roman"/>
                                <w:i/>
                                <w:iCs/>
                                <w:sz w:val="16"/>
                                <w:szCs w:val="20"/>
                                <w:lang w:val="en-US"/>
                              </w:rPr>
                              <w:t>More than a year has passed since, for the first time, the Atynchi woman helped negotiate and return girls from a religious family to school, and also helped their mother to apply for social benefit for the loss of the breadwinner. Since then, there have been a lot of cases when the participation of atynchi became the key to success, when women in social isolation were able to reintegrate. The life of the atynchi woman herself has also changed: she started to believe in her own strength and leadership potential, and most importantly, she understood how important it is for religious women to participate in decision-making in the local community. Atynchi woman is sure that soon she will be able to attract several other women who have enough motivation and competence to work for the benefit and for the interests of women and children from the local religious community.</w:t>
                            </w:r>
                          </w:p>
                          <w:p w14:paraId="71B759B4" w14:textId="77777777" w:rsidR="0064542C" w:rsidRPr="0064542C" w:rsidRDefault="0064542C" w:rsidP="0064542C">
                            <w:pPr>
                              <w:rPr>
                                <w:rFonts w:ascii="Times New Roman" w:eastAsiaTheme="majorEastAsia" w:hAnsi="Times New Roman" w:cs="Times New Roman"/>
                                <w:i/>
                                <w:iCs/>
                                <w:sz w:val="16"/>
                                <w:szCs w:val="20"/>
                                <w:lang w:val="en-US"/>
                              </w:rPr>
                            </w:pPr>
                            <w:r w:rsidRPr="0064542C">
                              <w:rPr>
                                <w:rFonts w:ascii="Times New Roman" w:eastAsiaTheme="majorEastAsia" w:hAnsi="Times New Roman" w:cs="Times New Roman"/>
                                <w:i/>
                                <w:iCs/>
                                <w:sz w:val="16"/>
                                <w:szCs w:val="20"/>
                                <w:lang w:val="en-US"/>
                              </w:rPr>
                              <w:t xml:space="preserve">Employees of the local self-government bodies, the FCSD, note that the participation of women atynchi in dialogue with religious families contributes to the establishment of trust and increases mutual understanding and tolerance between religious and secular residents of the </w:t>
                            </w:r>
                            <w:r w:rsidR="001F392F" w:rsidRPr="0064542C">
                              <w:rPr>
                                <w:rFonts w:ascii="Times New Roman" w:eastAsiaTheme="majorEastAsia" w:hAnsi="Times New Roman" w:cs="Times New Roman"/>
                                <w:i/>
                                <w:iCs/>
                                <w:sz w:val="16"/>
                                <w:szCs w:val="20"/>
                                <w:lang w:val="en-US"/>
                              </w:rPr>
                              <w:t>community.</w:t>
                            </w:r>
                            <w:r w:rsidRPr="0064542C">
                              <w:rPr>
                                <w:rFonts w:ascii="Times New Roman" w:eastAsiaTheme="majorEastAsia" w:hAnsi="Times New Roman" w:cs="Times New Roman"/>
                                <w:i/>
                                <w:iCs/>
                                <w:sz w:val="16"/>
                                <w:szCs w:val="20"/>
                                <w:lang w:val="en-US"/>
                              </w:rPr>
                              <w:t xml:space="preserve"> </w:t>
                            </w:r>
                          </w:p>
                          <w:p w14:paraId="21F931D3" w14:textId="77777777" w:rsidR="0064542C" w:rsidRPr="006D4686" w:rsidRDefault="0064542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72A19B" id="Text Box 11" o:spid="_x0000_s1031" type="#_x0000_t202" style="position:absolute;margin-left:2.7pt;margin-top:3.8pt;width:431.5pt;height:2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">
                <v:textbox>
                  <w:txbxContent>
                    <w:p w14:paraId="3F545884" w14:textId="77777777" w:rsidR="0064542C" w:rsidRPr="0064542C" w:rsidRDefault="0064542C" w:rsidP="00AA2913">
                      <w:pPr>
                        <w:rPr>
                          <w:rFonts w:ascii="Times New Roman" w:eastAsiaTheme="majorEastAsia" w:hAnsi="Times New Roman" w:cs="Times New Roman"/>
                          <w:b/>
                          <w:bCs/>
                          <w:color w:val="365F91" w:themeColor="accent1" w:themeShade="BF"/>
                          <w:sz w:val="18"/>
                          <w:lang w:val="en-US"/>
                        </w:rPr>
                      </w:pPr>
                      <w:r w:rsidRPr="0064542C">
                        <w:rPr>
                          <w:rFonts w:ascii="Times New Roman" w:eastAsiaTheme="majorEastAsia" w:hAnsi="Times New Roman" w:cs="Times New Roman"/>
                          <w:b/>
                          <w:bCs/>
                          <w:color w:val="365F91" w:themeColor="accent1" w:themeShade="BF"/>
                          <w:sz w:val="18"/>
                          <w:lang w:val="en-US"/>
                        </w:rPr>
                        <w:t>Case-study. Social inclusion and increased tolerance.</w:t>
                      </w:r>
                    </w:p>
                    <w:p w14:paraId="21D486FD" w14:textId="77777777" w:rsidR="0064542C" w:rsidRPr="0064542C" w:rsidRDefault="0064542C" w:rsidP="0064542C">
                      <w:pPr>
                        <w:rPr>
                          <w:rFonts w:ascii="Times New Roman" w:eastAsiaTheme="majorEastAsia" w:hAnsi="Times New Roman" w:cs="Times New Roman"/>
                          <w:i/>
                          <w:iCs/>
                          <w:sz w:val="16"/>
                          <w:szCs w:val="20"/>
                          <w:lang w:val="en-US"/>
                        </w:rPr>
                      </w:pPr>
                      <w:r w:rsidRPr="0064542C">
                        <w:rPr>
                          <w:rFonts w:ascii="Times New Roman" w:eastAsiaTheme="majorEastAsia" w:hAnsi="Times New Roman" w:cs="Times New Roman"/>
                          <w:i/>
                          <w:iCs/>
                          <w:sz w:val="16"/>
                          <w:szCs w:val="20"/>
                          <w:lang w:val="en-US"/>
                        </w:rPr>
                        <w:t xml:space="preserve">Before the staff of the FCSD (family and child support department) turned to a woman-atynchi — for help, she didn’t even realize about the scale of many problems religious women had in the local community. It turned out that many religious women experience difficulties because they do not know how to arrange their documents, to whom and where to turn. Many do not know that you can get benefits for the loss of the breadwinner. Many of them have small children and no close relatives who would help them. On the other hand, many religious women do not always adequately understand the basics of Islam and </w:t>
                      </w:r>
                      <w:r>
                        <w:rPr>
                          <w:rFonts w:ascii="Times New Roman" w:eastAsiaTheme="majorEastAsia" w:hAnsi="Times New Roman" w:cs="Times New Roman"/>
                          <w:i/>
                          <w:iCs/>
                          <w:sz w:val="16"/>
                          <w:szCs w:val="20"/>
                          <w:lang w:val="en-US"/>
                        </w:rPr>
                        <w:t>meet</w:t>
                      </w:r>
                      <w:r w:rsidRPr="0064542C">
                        <w:rPr>
                          <w:rFonts w:ascii="Times New Roman" w:eastAsiaTheme="majorEastAsia" w:hAnsi="Times New Roman" w:cs="Times New Roman"/>
                          <w:i/>
                          <w:iCs/>
                          <w:sz w:val="16"/>
                          <w:szCs w:val="20"/>
                          <w:lang w:val="en-US"/>
                        </w:rPr>
                        <w:t xml:space="preserve"> the representatives of the obstetrician units, schools, the FCSDs </w:t>
                      </w:r>
                      <w:r>
                        <w:rPr>
                          <w:rFonts w:ascii="Times New Roman" w:eastAsiaTheme="majorEastAsia" w:hAnsi="Times New Roman" w:cs="Times New Roman"/>
                          <w:i/>
                          <w:iCs/>
                          <w:sz w:val="16"/>
                          <w:szCs w:val="20"/>
                          <w:lang w:val="en-US"/>
                        </w:rPr>
                        <w:t>who come to their homes with</w:t>
                      </w:r>
                      <w:r w:rsidRPr="0064542C">
                        <w:rPr>
                          <w:rFonts w:ascii="Times New Roman" w:eastAsiaTheme="majorEastAsia" w:hAnsi="Times New Roman" w:cs="Times New Roman"/>
                          <w:i/>
                          <w:iCs/>
                          <w:sz w:val="16"/>
                          <w:szCs w:val="20"/>
                          <w:lang w:val="en-US"/>
                        </w:rPr>
                        <w:t xml:space="preserve"> hostil</w:t>
                      </w:r>
                      <w:r>
                        <w:rPr>
                          <w:rFonts w:ascii="Times New Roman" w:eastAsiaTheme="majorEastAsia" w:hAnsi="Times New Roman" w:cs="Times New Roman"/>
                          <w:i/>
                          <w:iCs/>
                          <w:sz w:val="16"/>
                          <w:szCs w:val="20"/>
                          <w:lang w:val="en-US"/>
                        </w:rPr>
                        <w:t>ity, and</w:t>
                      </w:r>
                      <w:r w:rsidRPr="0064542C">
                        <w:rPr>
                          <w:rFonts w:ascii="Times New Roman" w:eastAsiaTheme="majorEastAsia" w:hAnsi="Times New Roman" w:cs="Times New Roman"/>
                          <w:i/>
                          <w:iCs/>
                          <w:sz w:val="16"/>
                          <w:szCs w:val="20"/>
                          <w:lang w:val="en-US"/>
                        </w:rPr>
                        <w:t xml:space="preserve"> are not open for dialogue. That is why, once again, after a failed attempt to negotiate with one of the religious women of the village about her two young daughters, whom she decided not to let</w:t>
                      </w:r>
                      <w:r>
                        <w:rPr>
                          <w:rFonts w:ascii="Times New Roman" w:eastAsiaTheme="majorEastAsia" w:hAnsi="Times New Roman" w:cs="Times New Roman"/>
                          <w:i/>
                          <w:iCs/>
                          <w:sz w:val="16"/>
                          <w:szCs w:val="20"/>
                          <w:lang w:val="en-US"/>
                        </w:rPr>
                        <w:t xml:space="preserve"> to</w:t>
                      </w:r>
                      <w:r w:rsidRPr="0064542C">
                        <w:rPr>
                          <w:rFonts w:ascii="Times New Roman" w:eastAsiaTheme="majorEastAsia" w:hAnsi="Times New Roman" w:cs="Times New Roman"/>
                          <w:i/>
                          <w:iCs/>
                          <w:sz w:val="16"/>
                          <w:szCs w:val="20"/>
                          <w:lang w:val="en-US"/>
                        </w:rPr>
                        <w:t xml:space="preserve"> the school, the FCSD members turned to the Atynchi woman to help organize such a dialogue. Atynchi was able to convince a believing woman that Islam does not prohibit girls from studying. Using her knowledge of the Qur'an and Hadith, Atynchi was able to strengthen the faith of women, as well as change the perception of the role of women in Islam.</w:t>
                      </w:r>
                    </w:p>
                    <w:p w14:paraId="714B52E0" w14:textId="77777777" w:rsidR="0064542C" w:rsidRPr="0064542C" w:rsidRDefault="0064542C" w:rsidP="0064542C">
                      <w:pPr>
                        <w:rPr>
                          <w:rFonts w:ascii="Times New Roman" w:eastAsiaTheme="majorEastAsia" w:hAnsi="Times New Roman" w:cs="Times New Roman"/>
                          <w:i/>
                          <w:iCs/>
                          <w:sz w:val="16"/>
                          <w:szCs w:val="20"/>
                          <w:lang w:val="en-US"/>
                        </w:rPr>
                      </w:pPr>
                      <w:r w:rsidRPr="0064542C">
                        <w:rPr>
                          <w:rFonts w:ascii="Times New Roman" w:eastAsiaTheme="majorEastAsia" w:hAnsi="Times New Roman" w:cs="Times New Roman"/>
                          <w:i/>
                          <w:iCs/>
                          <w:sz w:val="16"/>
                          <w:szCs w:val="20"/>
                          <w:lang w:val="en-US"/>
                        </w:rPr>
                        <w:t>More than a year has passed since, for the first time, the Atynchi woman helped negotiate and return girls from a religious family to school, and also helped their mother to apply for social benefit for the loss of the breadwinner. Since then, there have been a lot of cases when the participation of atynchi became the key to success, when women in social isolation were able to reintegrate. The life of the atynchi woman herself has also changed: she started to believe in her own strength and leadership potential, and most importantly, she understood how important it is for religious women to participate in decision-making in the local community. Atynchi woman is sure that soon she will be able to attract several other women who have enough motivation and competence to work for the benefit and for the interests of women and children from the local religious community.</w:t>
                      </w:r>
                    </w:p>
                    <w:p w14:paraId="71B759B4" w14:textId="77777777" w:rsidR="0064542C" w:rsidRPr="0064542C" w:rsidRDefault="0064542C" w:rsidP="0064542C">
                      <w:pPr>
                        <w:rPr>
                          <w:rFonts w:ascii="Times New Roman" w:eastAsiaTheme="majorEastAsia" w:hAnsi="Times New Roman" w:cs="Times New Roman"/>
                          <w:i/>
                          <w:iCs/>
                          <w:sz w:val="16"/>
                          <w:szCs w:val="20"/>
                          <w:lang w:val="en-US"/>
                        </w:rPr>
                      </w:pPr>
                      <w:r w:rsidRPr="0064542C">
                        <w:rPr>
                          <w:rFonts w:ascii="Times New Roman" w:eastAsiaTheme="majorEastAsia" w:hAnsi="Times New Roman" w:cs="Times New Roman"/>
                          <w:i/>
                          <w:iCs/>
                          <w:sz w:val="16"/>
                          <w:szCs w:val="20"/>
                          <w:lang w:val="en-US"/>
                        </w:rPr>
                        <w:t xml:space="preserve">Employees of the local self-government bodies, the FCSD, note that the participation of women atynchi in dialogue with religious families contributes to the establishment of trust and increases mutual understanding and tolerance between religious and secular residents of the </w:t>
                      </w:r>
                      <w:r w:rsidR="001F392F" w:rsidRPr="0064542C">
                        <w:rPr>
                          <w:rFonts w:ascii="Times New Roman" w:eastAsiaTheme="majorEastAsia" w:hAnsi="Times New Roman" w:cs="Times New Roman"/>
                          <w:i/>
                          <w:iCs/>
                          <w:sz w:val="16"/>
                          <w:szCs w:val="20"/>
                          <w:lang w:val="en-US"/>
                        </w:rPr>
                        <w:t>community.</w:t>
                      </w:r>
                      <w:r w:rsidRPr="0064542C">
                        <w:rPr>
                          <w:rFonts w:ascii="Times New Roman" w:eastAsiaTheme="majorEastAsia" w:hAnsi="Times New Roman" w:cs="Times New Roman"/>
                          <w:i/>
                          <w:iCs/>
                          <w:sz w:val="16"/>
                          <w:szCs w:val="20"/>
                          <w:lang w:val="en-US"/>
                        </w:rPr>
                        <w:t xml:space="preserve"> </w:t>
                      </w:r>
                    </w:p>
                    <w:p w14:paraId="21F931D3" w14:textId="77777777" w:rsidR="0064542C" w:rsidRPr="006D4686" w:rsidRDefault="0064542C">
                      <w:pPr>
                        <w:rPr>
                          <w:lang w:val="en-US"/>
                        </w:rPr>
                      </w:pPr>
                    </w:p>
                  </w:txbxContent>
                </v:textbox>
              </v:shape>
            </w:pict>
          </mc:Fallback>
        </mc:AlternateContent>
      </w:r>
    </w:p>
    <w:p w14:paraId="5B063C52" w14:textId="7711BA59" w:rsidR="00AA6500" w:rsidRPr="00C42878" w:rsidRDefault="00AA6500" w:rsidP="00AA6500">
      <w:pPr>
        <w:rPr>
          <w:rFonts w:ascii="Times New Roman" w:hAnsi="Times New Roman" w:cs="Times New Roman"/>
          <w:sz w:val="24"/>
          <w:szCs w:val="24"/>
          <w:highlight w:val="yellow"/>
          <w:lang w:val="en-US"/>
        </w:rPr>
      </w:pPr>
    </w:p>
    <w:p w14:paraId="1944FAB8" w14:textId="32FD7216" w:rsidR="00AA6500" w:rsidRPr="00C42878" w:rsidRDefault="00AA6500" w:rsidP="00AA6500">
      <w:pPr>
        <w:rPr>
          <w:rFonts w:ascii="Times New Roman" w:hAnsi="Times New Roman" w:cs="Times New Roman"/>
          <w:sz w:val="24"/>
          <w:szCs w:val="24"/>
          <w:highlight w:val="yellow"/>
          <w:lang w:val="en-US"/>
        </w:rPr>
      </w:pPr>
    </w:p>
    <w:p w14:paraId="06533206" w14:textId="77777777" w:rsidR="00AA6500" w:rsidRPr="00C42878" w:rsidRDefault="00AA6500" w:rsidP="00AA6500">
      <w:pPr>
        <w:rPr>
          <w:rFonts w:ascii="Times New Roman" w:hAnsi="Times New Roman" w:cs="Times New Roman"/>
          <w:sz w:val="24"/>
          <w:szCs w:val="24"/>
          <w:highlight w:val="yellow"/>
          <w:lang w:val="en-US"/>
        </w:rPr>
      </w:pPr>
    </w:p>
    <w:p w14:paraId="40B2C71A" w14:textId="77777777" w:rsidR="00AA6500" w:rsidRPr="00C42878" w:rsidRDefault="00AA6500" w:rsidP="00AA6500">
      <w:pPr>
        <w:rPr>
          <w:rFonts w:ascii="Times New Roman" w:hAnsi="Times New Roman" w:cs="Times New Roman"/>
          <w:sz w:val="24"/>
          <w:szCs w:val="24"/>
          <w:highlight w:val="yellow"/>
          <w:lang w:val="en-US"/>
        </w:rPr>
      </w:pPr>
    </w:p>
    <w:p w14:paraId="258D0FC2" w14:textId="77777777" w:rsidR="00AA6500" w:rsidRPr="00C42878" w:rsidRDefault="00AA6500" w:rsidP="00AA6500">
      <w:pPr>
        <w:rPr>
          <w:rFonts w:ascii="Times New Roman" w:hAnsi="Times New Roman" w:cs="Times New Roman"/>
          <w:sz w:val="24"/>
          <w:szCs w:val="24"/>
          <w:highlight w:val="yellow"/>
          <w:lang w:val="en-US"/>
        </w:rPr>
      </w:pPr>
    </w:p>
    <w:p w14:paraId="2FA23AC0" w14:textId="77777777" w:rsidR="00AA6500" w:rsidRPr="00C42878" w:rsidRDefault="00AA6500" w:rsidP="00AA6500">
      <w:pPr>
        <w:rPr>
          <w:rFonts w:ascii="Times New Roman" w:hAnsi="Times New Roman" w:cs="Times New Roman"/>
          <w:sz w:val="24"/>
          <w:szCs w:val="24"/>
          <w:highlight w:val="yellow"/>
          <w:lang w:val="en-US"/>
        </w:rPr>
      </w:pPr>
    </w:p>
    <w:p w14:paraId="7DB4B735" w14:textId="77777777" w:rsidR="00AA6500" w:rsidRPr="00C42878" w:rsidRDefault="00AA6500" w:rsidP="00AA6500">
      <w:pPr>
        <w:rPr>
          <w:rFonts w:ascii="Times New Roman" w:hAnsi="Times New Roman" w:cs="Times New Roman"/>
          <w:sz w:val="24"/>
          <w:szCs w:val="24"/>
          <w:highlight w:val="yellow"/>
          <w:lang w:val="en-US"/>
        </w:rPr>
      </w:pPr>
    </w:p>
    <w:p w14:paraId="18E555D5" w14:textId="77777777" w:rsidR="00FB201B" w:rsidRPr="00C42878" w:rsidRDefault="00FB201B" w:rsidP="0079494B">
      <w:pPr>
        <w:rPr>
          <w:rFonts w:ascii="Times New Roman" w:hAnsi="Times New Roman" w:cs="Times New Roman"/>
          <w:sz w:val="24"/>
          <w:szCs w:val="24"/>
          <w:lang w:val="en-US"/>
        </w:rPr>
      </w:pPr>
    </w:p>
    <w:p w14:paraId="311A7D4F" w14:textId="77777777" w:rsidR="00FB201B" w:rsidRPr="00C42878" w:rsidRDefault="00FB201B" w:rsidP="00FB201B">
      <w:pPr>
        <w:pStyle w:val="a3"/>
        <w:ind w:left="0"/>
        <w:jc w:val="both"/>
        <w:rPr>
          <w:rFonts w:ascii="Times New Roman" w:hAnsi="Times New Roman" w:cs="Times New Roman"/>
          <w:sz w:val="24"/>
          <w:szCs w:val="24"/>
          <w:lang w:val="en-US"/>
        </w:rPr>
      </w:pPr>
    </w:p>
    <w:p w14:paraId="7881560E" w14:textId="0A82869D" w:rsidR="006B45AB" w:rsidRPr="001F392F" w:rsidRDefault="001F392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Appendix</w:t>
      </w:r>
    </w:p>
    <w:p w14:paraId="14CF5186" w14:textId="77777777" w:rsidR="001A2BC8" w:rsidRPr="001F392F" w:rsidRDefault="001F392F" w:rsidP="00490B59">
      <w:pPr>
        <w:jc w:val="center"/>
        <w:rPr>
          <w:rFonts w:ascii="Times New Roman" w:hAnsi="Times New Roman" w:cs="Times New Roman"/>
          <w:b/>
          <w:sz w:val="24"/>
          <w:szCs w:val="24"/>
          <w:lang w:val="en-US"/>
        </w:rPr>
      </w:pPr>
      <w:r w:rsidRPr="001F392F">
        <w:rPr>
          <w:rFonts w:ascii="Times New Roman" w:hAnsi="Times New Roman" w:cs="Times New Roman"/>
          <w:b/>
          <w:sz w:val="24"/>
          <w:szCs w:val="24"/>
          <w:lang w:val="en-US"/>
        </w:rPr>
        <w:t>Form of documenting the case of deviant behavior</w:t>
      </w:r>
    </w:p>
    <w:p w14:paraId="70772DA9" w14:textId="77777777" w:rsidR="001A2BC8" w:rsidRPr="001F392F" w:rsidRDefault="001A2BC8">
      <w:pPr>
        <w:rPr>
          <w:rFonts w:ascii="Times New Roman" w:hAnsi="Times New Roman" w:cs="Times New Roman"/>
          <w:sz w:val="24"/>
          <w:szCs w:val="24"/>
          <w:lang w:val="en-US"/>
        </w:rPr>
      </w:pPr>
    </w:p>
    <w:p w14:paraId="271F9E23" w14:textId="77777777" w:rsidR="001A2BC8" w:rsidRPr="001F392F" w:rsidRDefault="001F392F">
      <w:pPr>
        <w:rPr>
          <w:rFonts w:ascii="Times New Roman" w:hAnsi="Times New Roman" w:cs="Times New Roman"/>
          <w:sz w:val="24"/>
          <w:szCs w:val="24"/>
          <w:lang w:val="en-US"/>
        </w:rPr>
      </w:pPr>
      <w:r>
        <w:rPr>
          <w:rFonts w:ascii="Times New Roman" w:hAnsi="Times New Roman" w:cs="Times New Roman"/>
          <w:sz w:val="24"/>
          <w:szCs w:val="24"/>
          <w:lang w:val="en-US"/>
        </w:rPr>
        <w:t>Local community</w:t>
      </w:r>
      <w:r w:rsidR="001A2BC8" w:rsidRPr="001F392F">
        <w:rPr>
          <w:rFonts w:ascii="Times New Roman" w:hAnsi="Times New Roman" w:cs="Times New Roman"/>
          <w:sz w:val="24"/>
          <w:szCs w:val="24"/>
          <w:lang w:val="en-US"/>
        </w:rPr>
        <w:t xml:space="preserve"> ___________________________________</w:t>
      </w:r>
    </w:p>
    <w:p w14:paraId="0302745E" w14:textId="77777777" w:rsidR="001A2BC8" w:rsidRPr="001F392F" w:rsidRDefault="001F392F">
      <w:pPr>
        <w:rPr>
          <w:rFonts w:ascii="Times New Roman" w:hAnsi="Times New Roman" w:cs="Times New Roman"/>
          <w:sz w:val="24"/>
          <w:szCs w:val="24"/>
          <w:lang w:val="en-US"/>
        </w:rPr>
      </w:pPr>
      <w:r w:rsidRPr="001F392F">
        <w:rPr>
          <w:rFonts w:ascii="Times New Roman" w:hAnsi="Times New Roman" w:cs="Times New Roman"/>
          <w:sz w:val="24"/>
          <w:szCs w:val="24"/>
          <w:lang w:val="en-US"/>
        </w:rPr>
        <w:t xml:space="preserve">Religious </w:t>
      </w:r>
      <w:r>
        <w:rPr>
          <w:rFonts w:ascii="Times New Roman" w:hAnsi="Times New Roman" w:cs="Times New Roman"/>
          <w:sz w:val="24"/>
          <w:szCs w:val="24"/>
          <w:lang w:val="en-US"/>
        </w:rPr>
        <w:t>jamaat</w:t>
      </w:r>
      <w:r w:rsidR="001A2BC8" w:rsidRPr="001F392F">
        <w:rPr>
          <w:rFonts w:ascii="Times New Roman" w:hAnsi="Times New Roman" w:cs="Times New Roman"/>
          <w:sz w:val="24"/>
          <w:szCs w:val="24"/>
          <w:lang w:val="en-US"/>
        </w:rPr>
        <w:t xml:space="preserve"> _________________________________________________</w:t>
      </w:r>
    </w:p>
    <w:p w14:paraId="1036F0D9" w14:textId="77777777" w:rsidR="001A2BC8" w:rsidRPr="001F392F" w:rsidRDefault="001F392F">
      <w:pPr>
        <w:rPr>
          <w:rFonts w:ascii="Times New Roman" w:hAnsi="Times New Roman" w:cs="Times New Roman"/>
          <w:sz w:val="24"/>
          <w:szCs w:val="24"/>
          <w:lang w:val="en-US"/>
        </w:rPr>
      </w:pPr>
      <w:r>
        <w:rPr>
          <w:rFonts w:ascii="Times New Roman" w:hAnsi="Times New Roman" w:cs="Times New Roman"/>
          <w:sz w:val="24"/>
          <w:szCs w:val="24"/>
          <w:lang w:val="en-US"/>
        </w:rPr>
        <w:t>Leader of the jamaat</w:t>
      </w:r>
      <w:r w:rsidR="001A2BC8" w:rsidRPr="001F392F">
        <w:rPr>
          <w:rFonts w:ascii="Times New Roman" w:hAnsi="Times New Roman" w:cs="Times New Roman"/>
          <w:sz w:val="24"/>
          <w:szCs w:val="24"/>
          <w:lang w:val="en-US"/>
        </w:rPr>
        <w:t xml:space="preserve"> _______________________________________________________</w:t>
      </w:r>
    </w:p>
    <w:p w14:paraId="26C27F3D" w14:textId="77777777" w:rsidR="001A2BC8" w:rsidRPr="001F392F" w:rsidRDefault="001F392F">
      <w:pPr>
        <w:rPr>
          <w:rFonts w:ascii="Times New Roman" w:hAnsi="Times New Roman" w:cs="Times New Roman"/>
          <w:sz w:val="24"/>
          <w:szCs w:val="24"/>
          <w:lang w:val="en-US"/>
        </w:rPr>
      </w:pPr>
      <w:r>
        <w:rPr>
          <w:rFonts w:ascii="Times New Roman" w:hAnsi="Times New Roman" w:cs="Times New Roman"/>
          <w:sz w:val="24"/>
          <w:szCs w:val="24"/>
          <w:lang w:val="en-US"/>
        </w:rPr>
        <w:t>Description of the case:</w:t>
      </w:r>
    </w:p>
    <w:p w14:paraId="0E981FCE" w14:textId="77777777" w:rsidR="001F392F" w:rsidRPr="001F392F" w:rsidRDefault="001F392F" w:rsidP="001F392F">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w:t>
      </w:r>
      <w:r w:rsidRPr="001F392F">
        <w:rPr>
          <w:rFonts w:ascii="Times New Roman" w:hAnsi="Times New Roman" w:cs="Times New Roman"/>
          <w:sz w:val="24"/>
          <w:szCs w:val="24"/>
          <w:lang w:val="en-US"/>
        </w:rPr>
        <w:t xml:space="preserve">ho has </w:t>
      </w:r>
      <w:r>
        <w:rPr>
          <w:rFonts w:ascii="Times New Roman" w:hAnsi="Times New Roman" w:cs="Times New Roman"/>
          <w:sz w:val="24"/>
          <w:szCs w:val="24"/>
          <w:lang w:val="en-US"/>
        </w:rPr>
        <w:t xml:space="preserve">the </w:t>
      </w:r>
      <w:r w:rsidRPr="001F392F">
        <w:rPr>
          <w:rFonts w:ascii="Times New Roman" w:hAnsi="Times New Roman" w:cs="Times New Roman"/>
          <w:sz w:val="24"/>
          <w:szCs w:val="24"/>
          <w:lang w:val="en-US"/>
        </w:rPr>
        <w:t>deviant behavior?</w:t>
      </w:r>
    </w:p>
    <w:p w14:paraId="7D08D0BD" w14:textId="77777777" w:rsidR="001F392F" w:rsidRPr="001F392F" w:rsidRDefault="001F392F" w:rsidP="001F392F">
      <w:pPr>
        <w:pStyle w:val="a3"/>
        <w:numPr>
          <w:ilvl w:val="0"/>
          <w:numId w:val="2"/>
        </w:numPr>
        <w:rPr>
          <w:rFonts w:ascii="Times New Roman" w:hAnsi="Times New Roman" w:cs="Times New Roman"/>
          <w:sz w:val="24"/>
          <w:szCs w:val="24"/>
        </w:rPr>
      </w:pPr>
      <w:r w:rsidRPr="001F392F">
        <w:rPr>
          <w:rFonts w:ascii="Times New Roman" w:hAnsi="Times New Roman" w:cs="Times New Roman"/>
          <w:sz w:val="24"/>
          <w:szCs w:val="24"/>
        </w:rPr>
        <w:t>what is the deviation?</w:t>
      </w:r>
    </w:p>
    <w:p w14:paraId="563CD79F" w14:textId="77777777" w:rsidR="001F392F" w:rsidRPr="001F392F" w:rsidRDefault="001F392F" w:rsidP="001F392F">
      <w:pPr>
        <w:pStyle w:val="a3"/>
        <w:numPr>
          <w:ilvl w:val="1"/>
          <w:numId w:val="2"/>
        </w:numPr>
        <w:rPr>
          <w:rFonts w:ascii="Times New Roman" w:hAnsi="Times New Roman" w:cs="Times New Roman"/>
          <w:sz w:val="24"/>
          <w:szCs w:val="24"/>
        </w:rPr>
      </w:pPr>
      <w:r w:rsidRPr="001F392F">
        <w:rPr>
          <w:rFonts w:ascii="Times New Roman" w:hAnsi="Times New Roman" w:cs="Times New Roman"/>
          <w:sz w:val="24"/>
          <w:szCs w:val="24"/>
        </w:rPr>
        <w:t>stopped communicating with friends</w:t>
      </w:r>
    </w:p>
    <w:p w14:paraId="7728DD6E" w14:textId="77777777" w:rsidR="001F392F" w:rsidRPr="001F392F" w:rsidRDefault="001F392F" w:rsidP="001F392F">
      <w:pPr>
        <w:pStyle w:val="a3"/>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came</w:t>
      </w:r>
      <w:r w:rsidRPr="001F392F">
        <w:rPr>
          <w:rFonts w:ascii="Times New Roman" w:hAnsi="Times New Roman" w:cs="Times New Roman"/>
          <w:sz w:val="24"/>
          <w:szCs w:val="24"/>
          <w:lang w:val="en-US"/>
        </w:rPr>
        <w:t xml:space="preserve"> in</w:t>
      </w:r>
      <w:r>
        <w:rPr>
          <w:rFonts w:ascii="Times New Roman" w:hAnsi="Times New Roman" w:cs="Times New Roman"/>
          <w:sz w:val="24"/>
          <w:szCs w:val="24"/>
          <w:lang w:val="en-US"/>
        </w:rPr>
        <w:t>to</w:t>
      </w:r>
      <w:r w:rsidRPr="001F392F">
        <w:rPr>
          <w:rFonts w:ascii="Times New Roman" w:hAnsi="Times New Roman" w:cs="Times New Roman"/>
          <w:sz w:val="24"/>
          <w:szCs w:val="24"/>
          <w:lang w:val="en-US"/>
        </w:rPr>
        <w:t xml:space="preserve"> conflict with family members/ neighbors on matters of religion </w:t>
      </w:r>
    </w:p>
    <w:p w14:paraId="75C3A9A9" w14:textId="77777777" w:rsidR="001F392F" w:rsidRPr="001F392F" w:rsidRDefault="001F392F" w:rsidP="001F392F">
      <w:pPr>
        <w:pStyle w:val="a3"/>
        <w:numPr>
          <w:ilvl w:val="1"/>
          <w:numId w:val="2"/>
        </w:numPr>
        <w:rPr>
          <w:rFonts w:ascii="Times New Roman" w:hAnsi="Times New Roman" w:cs="Times New Roman"/>
          <w:sz w:val="24"/>
          <w:szCs w:val="24"/>
          <w:lang w:val="en-US"/>
        </w:rPr>
      </w:pPr>
      <w:r w:rsidRPr="001F392F">
        <w:rPr>
          <w:rFonts w:ascii="Times New Roman" w:hAnsi="Times New Roman" w:cs="Times New Roman"/>
          <w:sz w:val="24"/>
          <w:szCs w:val="24"/>
          <w:lang w:val="en-US"/>
        </w:rPr>
        <w:t xml:space="preserve">began to talk on the phone \ Internet with people from outside the community, who </w:t>
      </w:r>
      <w:r>
        <w:rPr>
          <w:rFonts w:ascii="Times New Roman" w:hAnsi="Times New Roman" w:cs="Times New Roman"/>
          <w:sz w:val="24"/>
          <w:szCs w:val="24"/>
          <w:lang w:val="en-US"/>
        </w:rPr>
        <w:t>he/she did not previously know</w:t>
      </w:r>
      <w:r w:rsidRPr="001F392F">
        <w:rPr>
          <w:rFonts w:ascii="Times New Roman" w:hAnsi="Times New Roman" w:cs="Times New Roman"/>
          <w:sz w:val="24"/>
          <w:szCs w:val="24"/>
          <w:lang w:val="en-US"/>
        </w:rPr>
        <w:t xml:space="preserve"> person</w:t>
      </w:r>
      <w:r>
        <w:rPr>
          <w:rFonts w:ascii="Times New Roman" w:hAnsi="Times New Roman" w:cs="Times New Roman"/>
          <w:sz w:val="24"/>
          <w:szCs w:val="24"/>
          <w:lang w:val="en-US"/>
        </w:rPr>
        <w:t xml:space="preserve">ally </w:t>
      </w:r>
    </w:p>
    <w:p w14:paraId="6E50BD64" w14:textId="77777777" w:rsidR="001F392F" w:rsidRPr="001F392F" w:rsidRDefault="001F392F" w:rsidP="001F392F">
      <w:pPr>
        <w:pStyle w:val="a3"/>
        <w:numPr>
          <w:ilvl w:val="1"/>
          <w:numId w:val="2"/>
        </w:numPr>
        <w:rPr>
          <w:rFonts w:ascii="Times New Roman" w:hAnsi="Times New Roman" w:cs="Times New Roman"/>
          <w:sz w:val="24"/>
          <w:szCs w:val="24"/>
          <w:lang w:val="en-US"/>
        </w:rPr>
      </w:pPr>
      <w:r w:rsidRPr="001F392F">
        <w:rPr>
          <w:rFonts w:ascii="Times New Roman" w:hAnsi="Times New Roman" w:cs="Times New Roman"/>
          <w:sz w:val="24"/>
          <w:szCs w:val="24"/>
          <w:lang w:val="en-US"/>
        </w:rPr>
        <w:t>constantly criticizes "traditional Islam" and its adherence</w:t>
      </w:r>
    </w:p>
    <w:p w14:paraId="2A7E8F0E" w14:textId="77777777" w:rsidR="001F392F" w:rsidRPr="001F392F" w:rsidRDefault="001F392F" w:rsidP="001F392F">
      <w:pPr>
        <w:pStyle w:val="a3"/>
        <w:numPr>
          <w:ilvl w:val="1"/>
          <w:numId w:val="2"/>
        </w:numPr>
        <w:rPr>
          <w:rFonts w:ascii="Times New Roman" w:hAnsi="Times New Roman" w:cs="Times New Roman"/>
          <w:sz w:val="24"/>
          <w:szCs w:val="24"/>
          <w:lang w:val="en-US"/>
        </w:rPr>
      </w:pPr>
      <w:r w:rsidRPr="001F392F">
        <w:rPr>
          <w:rFonts w:ascii="Times New Roman" w:hAnsi="Times New Roman" w:cs="Times New Roman"/>
          <w:sz w:val="24"/>
          <w:szCs w:val="24"/>
          <w:lang w:val="en-US"/>
        </w:rPr>
        <w:t>began to (a) use words about jihad, caliphate, divides community members into true Muslims and kafirs, etc.</w:t>
      </w:r>
    </w:p>
    <w:p w14:paraId="5442CAF3" w14:textId="77777777" w:rsidR="001F392F" w:rsidRPr="001F392F" w:rsidRDefault="001F392F" w:rsidP="001F392F">
      <w:pPr>
        <w:pStyle w:val="a3"/>
        <w:numPr>
          <w:ilvl w:val="1"/>
          <w:numId w:val="2"/>
        </w:numPr>
        <w:rPr>
          <w:rFonts w:ascii="Times New Roman" w:hAnsi="Times New Roman" w:cs="Times New Roman"/>
          <w:sz w:val="24"/>
          <w:szCs w:val="24"/>
          <w:lang w:val="en-US"/>
        </w:rPr>
      </w:pPr>
      <w:r w:rsidRPr="001F392F">
        <w:rPr>
          <w:rFonts w:ascii="Times New Roman" w:hAnsi="Times New Roman" w:cs="Times New Roman"/>
          <w:sz w:val="24"/>
          <w:szCs w:val="24"/>
          <w:lang w:val="en-US"/>
        </w:rPr>
        <w:t>speaks of the need</w:t>
      </w:r>
      <w:r w:rsidR="00DC7CF5">
        <w:rPr>
          <w:rFonts w:ascii="Times New Roman" w:hAnsi="Times New Roman" w:cs="Times New Roman"/>
          <w:sz w:val="24"/>
          <w:szCs w:val="24"/>
          <w:lang w:val="en-US"/>
        </w:rPr>
        <w:t xml:space="preserve"> or willingness to sacrifice one</w:t>
      </w:r>
      <w:r w:rsidRPr="001F392F">
        <w:rPr>
          <w:rFonts w:ascii="Times New Roman" w:hAnsi="Times New Roman" w:cs="Times New Roman"/>
          <w:sz w:val="24"/>
          <w:szCs w:val="24"/>
          <w:lang w:val="en-US"/>
        </w:rPr>
        <w:t>rself for the sake of religious ideas</w:t>
      </w:r>
    </w:p>
    <w:p w14:paraId="2170B554" w14:textId="77777777" w:rsidR="001F392F" w:rsidRPr="001F392F" w:rsidRDefault="00DC7CF5" w:rsidP="00DC7CF5">
      <w:pPr>
        <w:pStyle w:val="a3"/>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h</w:t>
      </w:r>
      <w:r w:rsidR="001F392F" w:rsidRPr="001F392F">
        <w:rPr>
          <w:rFonts w:ascii="Times New Roman" w:hAnsi="Times New Roman" w:cs="Times New Roman"/>
          <w:sz w:val="24"/>
          <w:szCs w:val="24"/>
          <w:lang w:val="en-US"/>
        </w:rPr>
        <w:t xml:space="preserve">ow long have changes been </w:t>
      </w:r>
      <w:r>
        <w:rPr>
          <w:rFonts w:ascii="Times New Roman" w:hAnsi="Times New Roman" w:cs="Times New Roman"/>
          <w:sz w:val="24"/>
          <w:szCs w:val="24"/>
          <w:lang w:val="en-US"/>
        </w:rPr>
        <w:t>observed</w:t>
      </w:r>
      <w:r w:rsidR="001F392F" w:rsidRPr="001F392F">
        <w:rPr>
          <w:rFonts w:ascii="Times New Roman" w:hAnsi="Times New Roman" w:cs="Times New Roman"/>
          <w:sz w:val="24"/>
          <w:szCs w:val="24"/>
          <w:lang w:val="en-US"/>
        </w:rPr>
        <w:t xml:space="preserve"> by those around you?</w:t>
      </w:r>
    </w:p>
    <w:p w14:paraId="7BE92450" w14:textId="77777777" w:rsidR="001F392F" w:rsidRPr="001F392F" w:rsidRDefault="00DC7CF5" w:rsidP="00DC7CF5">
      <w:pPr>
        <w:pStyle w:val="a3"/>
        <w:numPr>
          <w:ilvl w:val="2"/>
          <w:numId w:val="2"/>
        </w:numPr>
        <w:rPr>
          <w:rFonts w:ascii="Times New Roman" w:hAnsi="Times New Roman" w:cs="Times New Roman"/>
          <w:sz w:val="24"/>
          <w:szCs w:val="24"/>
          <w:lang w:val="en-US"/>
        </w:rPr>
      </w:pPr>
      <w:r>
        <w:rPr>
          <w:rFonts w:ascii="Times New Roman" w:hAnsi="Times New Roman" w:cs="Times New Roman"/>
          <w:sz w:val="24"/>
          <w:szCs w:val="24"/>
          <w:lang w:val="en-US"/>
        </w:rPr>
        <w:t>a</w:t>
      </w:r>
      <w:r w:rsidR="001F392F" w:rsidRPr="001F392F">
        <w:rPr>
          <w:rFonts w:ascii="Times New Roman" w:hAnsi="Times New Roman" w:cs="Times New Roman"/>
          <w:sz w:val="24"/>
          <w:szCs w:val="24"/>
          <w:lang w:val="en-US"/>
        </w:rPr>
        <w:t>re there people in the local community who have influence over this person (woman / girl)?</w:t>
      </w:r>
    </w:p>
    <w:sectPr w:rsidR="001F392F" w:rsidRPr="001F392F" w:rsidSect="00490B5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1EAD" w14:textId="77777777" w:rsidR="003B1A23" w:rsidRDefault="003B1A23" w:rsidP="00451E50">
      <w:pPr>
        <w:spacing w:after="0" w:line="240" w:lineRule="auto"/>
      </w:pPr>
      <w:r>
        <w:separator/>
      </w:r>
    </w:p>
  </w:endnote>
  <w:endnote w:type="continuationSeparator" w:id="0">
    <w:p w14:paraId="6235B2B9" w14:textId="77777777" w:rsidR="003B1A23" w:rsidRDefault="003B1A23" w:rsidP="0045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1ECA" w14:textId="77777777" w:rsidR="003B1A23" w:rsidRDefault="003B1A23" w:rsidP="00451E50">
      <w:pPr>
        <w:spacing w:after="0" w:line="240" w:lineRule="auto"/>
      </w:pPr>
      <w:r>
        <w:separator/>
      </w:r>
    </w:p>
  </w:footnote>
  <w:footnote w:type="continuationSeparator" w:id="0">
    <w:p w14:paraId="7AE403FE" w14:textId="77777777" w:rsidR="003B1A23" w:rsidRDefault="003B1A23" w:rsidP="00451E50">
      <w:pPr>
        <w:spacing w:after="0" w:line="240" w:lineRule="auto"/>
      </w:pPr>
      <w:r>
        <w:continuationSeparator/>
      </w:r>
    </w:p>
  </w:footnote>
  <w:footnote w:id="1">
    <w:p w14:paraId="46BA5195" w14:textId="77777777" w:rsidR="0064542C" w:rsidRPr="00393529" w:rsidRDefault="0064542C">
      <w:pPr>
        <w:pStyle w:val="ad"/>
        <w:rPr>
          <w:lang w:val="en-US"/>
        </w:rPr>
      </w:pPr>
      <w:r>
        <w:rPr>
          <w:rStyle w:val="af"/>
        </w:rPr>
        <w:footnoteRef/>
      </w:r>
      <w:r w:rsidRPr="00393529">
        <w:rPr>
          <w:lang w:val="en-US"/>
        </w:rPr>
        <w:t xml:space="preserve"> </w:t>
      </w:r>
      <w:r w:rsidRPr="00393529">
        <w:rPr>
          <w:rFonts w:ascii="Times New Roman" w:hAnsi="Times New Roman" w:cs="Times New Roman"/>
          <w:sz w:val="16"/>
          <w:szCs w:val="16"/>
          <w:lang w:val="en-US"/>
        </w:rPr>
        <w:t>As amended by the Law of the Kyrgyz Republic of December 28, 2016 No. 218</w:t>
      </w:r>
    </w:p>
  </w:footnote>
  <w:footnote w:id="2">
    <w:p w14:paraId="74D8A288" w14:textId="77777777" w:rsidR="0064542C" w:rsidRPr="005F2698" w:rsidRDefault="0064542C" w:rsidP="00F105B6">
      <w:pPr>
        <w:pStyle w:val="HTML"/>
        <w:shd w:val="clear" w:color="auto" w:fill="FFFFFF"/>
        <w:rPr>
          <w:rFonts w:ascii="Times New Roman" w:hAnsi="Times New Roman" w:cs="Times New Roman"/>
          <w:color w:val="2B2B2B"/>
          <w:sz w:val="16"/>
          <w:szCs w:val="18"/>
          <w:lang w:val="en-US"/>
        </w:rPr>
      </w:pPr>
      <w:r w:rsidRPr="006C1128">
        <w:rPr>
          <w:rStyle w:val="af"/>
          <w:rFonts w:ascii="Times New Roman" w:hAnsi="Times New Roman" w:cs="Times New Roman"/>
          <w:sz w:val="16"/>
          <w:szCs w:val="18"/>
        </w:rPr>
        <w:footnoteRef/>
      </w:r>
      <w:r w:rsidRPr="005F2698">
        <w:rPr>
          <w:rFonts w:ascii="Times New Roman" w:hAnsi="Times New Roman" w:cs="Times New Roman"/>
          <w:sz w:val="16"/>
          <w:szCs w:val="18"/>
          <w:lang w:val="en-US"/>
        </w:rPr>
        <w:t xml:space="preserve"> </w:t>
      </w:r>
      <w:r w:rsidRPr="005F2698">
        <w:rPr>
          <w:rFonts w:ascii="Times New Roman" w:hAnsi="Times New Roman" w:cs="Times New Roman"/>
          <w:color w:val="2B2B2B"/>
          <w:sz w:val="16"/>
          <w:szCs w:val="18"/>
          <w:lang w:val="en-US"/>
        </w:rPr>
        <w:t>Law of the Kyrgyz Republic “On the Freedom of Religion and Religious Organizations in the Kyrgyz Republic” dated December 31, 2008 No. 282 as amended</w:t>
      </w:r>
      <w:r>
        <w:rPr>
          <w:rFonts w:ascii="Times New Roman" w:hAnsi="Times New Roman" w:cs="Times New Roman"/>
          <w:color w:val="2B2B2B"/>
          <w:sz w:val="16"/>
          <w:szCs w:val="18"/>
          <w:lang w:val="en-US"/>
        </w:rPr>
        <w:t xml:space="preserve"> on</w:t>
      </w:r>
      <w:r w:rsidRPr="005F2698">
        <w:rPr>
          <w:rFonts w:ascii="Times New Roman" w:hAnsi="Times New Roman" w:cs="Times New Roman"/>
          <w:color w:val="2B2B2B"/>
          <w:sz w:val="16"/>
          <w:szCs w:val="18"/>
          <w:lang w:val="en-US"/>
        </w:rPr>
        <w:t xml:space="preserve"> December 7, 2012 No. 196, Chapter 1, Article 5. State and Religion, clause 6 and Chapter 2. Article 6. clause 2</w:t>
      </w:r>
    </w:p>
  </w:footnote>
  <w:footnote w:id="3">
    <w:p w14:paraId="35E040B4" w14:textId="77777777" w:rsidR="0064542C" w:rsidRPr="0037178F" w:rsidRDefault="0064542C" w:rsidP="0037178F">
      <w:pPr>
        <w:pStyle w:val="ad"/>
        <w:rPr>
          <w:rFonts w:ascii="Times New Roman" w:hAnsi="Times New Roman" w:cs="Times New Roman"/>
          <w:sz w:val="16"/>
          <w:szCs w:val="18"/>
          <w:lang w:val="en-US"/>
        </w:rPr>
      </w:pPr>
      <w:r w:rsidRPr="006C1128">
        <w:rPr>
          <w:rStyle w:val="af"/>
          <w:rFonts w:ascii="Times New Roman" w:hAnsi="Times New Roman" w:cs="Times New Roman"/>
          <w:sz w:val="16"/>
          <w:szCs w:val="18"/>
        </w:rPr>
        <w:footnoteRef/>
      </w:r>
      <w:r w:rsidRPr="0037178F">
        <w:rPr>
          <w:rFonts w:ascii="Times New Roman" w:hAnsi="Times New Roman" w:cs="Times New Roman"/>
          <w:sz w:val="16"/>
          <w:szCs w:val="18"/>
          <w:lang w:val="en-US"/>
        </w:rPr>
        <w:t xml:space="preserve"> Law of the Kyrgyz Republic on the Security Council of the Kyrgyz Republic of June 17, 2017 No. 107, Article 6.</w:t>
      </w:r>
    </w:p>
  </w:footnote>
  <w:footnote w:id="4">
    <w:p w14:paraId="771F189F" w14:textId="77777777" w:rsidR="0064542C" w:rsidRPr="00FC1008" w:rsidRDefault="0064542C" w:rsidP="0037178F">
      <w:pPr>
        <w:pStyle w:val="ad"/>
        <w:rPr>
          <w:lang w:val="en-US"/>
        </w:rPr>
      </w:pPr>
      <w:r w:rsidRPr="006C1128">
        <w:rPr>
          <w:rStyle w:val="af"/>
          <w:rFonts w:ascii="Times New Roman" w:hAnsi="Times New Roman" w:cs="Times New Roman"/>
          <w:sz w:val="16"/>
          <w:szCs w:val="18"/>
        </w:rPr>
        <w:footnoteRef/>
      </w:r>
      <w:r w:rsidRPr="00FC1008">
        <w:rPr>
          <w:rFonts w:ascii="Times New Roman" w:hAnsi="Times New Roman" w:cs="Times New Roman"/>
          <w:sz w:val="16"/>
          <w:szCs w:val="18"/>
          <w:lang w:val="en-US"/>
        </w:rPr>
        <w:t xml:space="preserve"> as amended by the Resolution of the Government of the Kyrgyz Republic of September 24, 2013 No. 524</w:t>
      </w:r>
    </w:p>
  </w:footnote>
  <w:footnote w:id="5">
    <w:p w14:paraId="7F0086CA" w14:textId="77777777" w:rsidR="0064542C" w:rsidRPr="00FC1008" w:rsidRDefault="0064542C" w:rsidP="00FC1008">
      <w:pPr>
        <w:pStyle w:val="ad"/>
        <w:rPr>
          <w:rFonts w:ascii="Times New Roman" w:hAnsi="Times New Roman" w:cs="Times New Roman"/>
          <w:sz w:val="16"/>
          <w:szCs w:val="16"/>
          <w:lang w:val="en-US"/>
        </w:rPr>
      </w:pPr>
      <w:r w:rsidRPr="006C1128">
        <w:rPr>
          <w:rStyle w:val="af"/>
          <w:rFonts w:ascii="Times New Roman" w:hAnsi="Times New Roman" w:cs="Times New Roman"/>
          <w:sz w:val="16"/>
          <w:szCs w:val="16"/>
        </w:rPr>
        <w:footnoteRef/>
      </w:r>
      <w:r w:rsidRPr="00FC1008">
        <w:rPr>
          <w:rFonts w:ascii="Times New Roman" w:hAnsi="Times New Roman" w:cs="Times New Roman"/>
          <w:sz w:val="16"/>
          <w:szCs w:val="16"/>
          <w:lang w:val="en-US"/>
        </w:rPr>
        <w:t xml:space="preserve"> Regulation on the SCRA of the Kyrgyz Republic</w:t>
      </w:r>
    </w:p>
  </w:footnote>
  <w:footnote w:id="6">
    <w:p w14:paraId="523FFD7A" w14:textId="77777777" w:rsidR="0064542C" w:rsidRPr="000607D2" w:rsidRDefault="0064542C" w:rsidP="000355D0">
      <w:pPr>
        <w:pStyle w:val="HTML"/>
        <w:shd w:val="clear" w:color="auto" w:fill="FFFFFF"/>
        <w:ind w:left="720"/>
        <w:rPr>
          <w:rFonts w:ascii="Times New Roman" w:hAnsi="Times New Roman" w:cs="Times New Roman"/>
          <w:color w:val="2B2B2B"/>
          <w:sz w:val="16"/>
          <w:szCs w:val="16"/>
          <w:lang w:val="en-US"/>
        </w:rPr>
      </w:pPr>
      <w:r w:rsidRPr="006C1128">
        <w:rPr>
          <w:rStyle w:val="af"/>
          <w:rFonts w:ascii="Times New Roman" w:hAnsi="Times New Roman" w:cs="Times New Roman"/>
          <w:sz w:val="16"/>
          <w:szCs w:val="16"/>
        </w:rPr>
        <w:footnoteRef/>
      </w:r>
      <w:r w:rsidRPr="000607D2">
        <w:rPr>
          <w:rFonts w:ascii="Times New Roman" w:hAnsi="Times New Roman" w:cs="Times New Roman"/>
          <w:sz w:val="16"/>
          <w:szCs w:val="16"/>
          <w:lang w:val="en-US"/>
        </w:rPr>
        <w:t xml:space="preserve"> Law of the Kyrgyz Republic on Counter</w:t>
      </w:r>
      <w:r>
        <w:rPr>
          <w:rFonts w:ascii="Times New Roman" w:hAnsi="Times New Roman" w:cs="Times New Roman"/>
          <w:sz w:val="16"/>
          <w:szCs w:val="16"/>
          <w:lang w:val="en-US"/>
        </w:rPr>
        <w:t xml:space="preserve">ing </w:t>
      </w:r>
      <w:r w:rsidRPr="000607D2">
        <w:rPr>
          <w:rFonts w:ascii="Times New Roman" w:hAnsi="Times New Roman" w:cs="Times New Roman"/>
          <w:sz w:val="16"/>
          <w:szCs w:val="16"/>
          <w:lang w:val="en-US"/>
        </w:rPr>
        <w:t>Extremist Activities of August 17, 2005 No. 150</w:t>
      </w:r>
    </w:p>
    <w:p w14:paraId="7BEC022A" w14:textId="77777777" w:rsidR="0064542C" w:rsidRPr="000607D2" w:rsidRDefault="0064542C" w:rsidP="000355D0">
      <w:pPr>
        <w:pStyle w:val="ad"/>
        <w:rPr>
          <w:sz w:val="18"/>
          <w:szCs w:val="18"/>
          <w:lang w:val="en-US"/>
        </w:rPr>
      </w:pPr>
    </w:p>
  </w:footnote>
  <w:footnote w:id="7">
    <w:p w14:paraId="3205EAD1" w14:textId="0D541663" w:rsidR="00F94FCD" w:rsidRPr="00F94FCD" w:rsidRDefault="00F94FCD">
      <w:pPr>
        <w:pStyle w:val="ad"/>
        <w:rPr>
          <w:lang w:val="en-US"/>
        </w:rPr>
      </w:pPr>
      <w:r>
        <w:rPr>
          <w:rStyle w:val="af"/>
        </w:rPr>
        <w:footnoteRef/>
      </w:r>
      <w:r w:rsidRPr="00F94FCD">
        <w:rPr>
          <w:lang w:val="en-US"/>
        </w:rPr>
        <w:t xml:space="preserve"> </w:t>
      </w:r>
      <w:r>
        <w:rPr>
          <w:lang w:val="en-US"/>
        </w:rPr>
        <w:t xml:space="preserve">1592 is a trustful hotline where designated specialists give consultations on issues and questions about religion. It is a government run hotline funded by the NGO. </w:t>
      </w:r>
      <w:r w:rsidRPr="00F94FCD">
        <w:rPr>
          <w:lang w:val="en-US"/>
        </w:rPr>
        <w:t>The purpose of creating a hotline is to counter extremism by increasing the religious literacy of the population. The consultations over the hotline are provided by lawyers, theologians and psychologists.</w:t>
      </w:r>
      <w:r>
        <w:rPr>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AFA"/>
    <w:multiLevelType w:val="hybridMultilevel"/>
    <w:tmpl w:val="9C6AFBD8"/>
    <w:lvl w:ilvl="0" w:tplc="464425D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A6670"/>
    <w:multiLevelType w:val="hybridMultilevel"/>
    <w:tmpl w:val="25AE0878"/>
    <w:lvl w:ilvl="0" w:tplc="04190001">
      <w:start w:val="1"/>
      <w:numFmt w:val="bullet"/>
      <w:lvlText w:val=""/>
      <w:lvlJc w:val="left"/>
      <w:pPr>
        <w:ind w:left="1080" w:hanging="360"/>
      </w:pPr>
      <w:rPr>
        <w:rFonts w:ascii="Symbol" w:hAnsi="Symbol" w:hint="default"/>
        <w:b w:val="0"/>
        <w:i w:val="0"/>
        <w:strike w:val="0"/>
        <w:color w:val="auto"/>
        <w:sz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1636C8"/>
    <w:multiLevelType w:val="hybridMultilevel"/>
    <w:tmpl w:val="ADC4D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41F21"/>
    <w:multiLevelType w:val="hybridMultilevel"/>
    <w:tmpl w:val="B4F482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51022"/>
    <w:multiLevelType w:val="hybridMultilevel"/>
    <w:tmpl w:val="518852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F2200"/>
    <w:multiLevelType w:val="hybridMultilevel"/>
    <w:tmpl w:val="2DE2A436"/>
    <w:lvl w:ilvl="0" w:tplc="5B2C36E6">
      <w:start w:val="1"/>
      <w:numFmt w:val="decimal"/>
      <w:lvlText w:val="%1."/>
      <w:lvlJc w:val="left"/>
      <w:pPr>
        <w:ind w:left="757" w:hanging="360"/>
      </w:pPr>
      <w:rPr>
        <w:rFonts w:hint="default"/>
      </w:rPr>
    </w:lvl>
    <w:lvl w:ilvl="1" w:tplc="89005EEE">
      <w:start w:val="2"/>
      <w:numFmt w:val="bullet"/>
      <w:lvlText w:val="-"/>
      <w:lvlJc w:val="left"/>
      <w:pPr>
        <w:ind w:left="1477" w:hanging="360"/>
      </w:pPr>
      <w:rPr>
        <w:rFonts w:ascii="Times New Roman" w:eastAsiaTheme="minorEastAsia" w:hAnsi="Times New Roman" w:cs="Times New Roman" w:hint="default"/>
      </w:rPr>
    </w:lvl>
    <w:lvl w:ilvl="2" w:tplc="2AA66AC2">
      <w:start w:val="1"/>
      <w:numFmt w:val="decimal"/>
      <w:lvlText w:val="%3)"/>
      <w:lvlJc w:val="left"/>
      <w:pPr>
        <w:ind w:left="2377" w:hanging="360"/>
      </w:pPr>
      <w:rPr>
        <w:rFonts w:hint="default"/>
      </w:r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1EEF7154"/>
    <w:multiLevelType w:val="hybridMultilevel"/>
    <w:tmpl w:val="DC880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F440F2"/>
    <w:multiLevelType w:val="hybridMultilevel"/>
    <w:tmpl w:val="54BAC774"/>
    <w:lvl w:ilvl="0" w:tplc="30CEB132">
      <w:start w:val="1"/>
      <w:numFmt w:val="decimal"/>
      <w:lvlText w:val="%1."/>
      <w:lvlJc w:val="left"/>
      <w:pPr>
        <w:ind w:left="757" w:hanging="360"/>
      </w:pPr>
      <w:rPr>
        <w:rFonts w:ascii="Arial" w:hAnsi="Arial" w:cs="Arial"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245D2C06"/>
    <w:multiLevelType w:val="hybridMultilevel"/>
    <w:tmpl w:val="29D0907E"/>
    <w:lvl w:ilvl="0" w:tplc="2818A2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EA5F51"/>
    <w:multiLevelType w:val="hybridMultilevel"/>
    <w:tmpl w:val="F9060F38"/>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0" w15:restartNumberingAfterBreak="0">
    <w:nsid w:val="3DEC57ED"/>
    <w:multiLevelType w:val="hybridMultilevel"/>
    <w:tmpl w:val="E5C8C0C8"/>
    <w:lvl w:ilvl="0" w:tplc="2818A23A">
      <w:start w:val="1"/>
      <w:numFmt w:val="bullet"/>
      <w:lvlText w:val=""/>
      <w:lvlJc w:val="left"/>
      <w:pPr>
        <w:ind w:left="1676" w:hanging="360"/>
      </w:pPr>
      <w:rPr>
        <w:rFonts w:ascii="Symbol" w:hAnsi="Symbol"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11" w15:restartNumberingAfterBreak="0">
    <w:nsid w:val="42DD6147"/>
    <w:multiLevelType w:val="hybridMultilevel"/>
    <w:tmpl w:val="33E40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BC1CBD"/>
    <w:multiLevelType w:val="hybridMultilevel"/>
    <w:tmpl w:val="4F90B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3A1F88"/>
    <w:multiLevelType w:val="hybridMultilevel"/>
    <w:tmpl w:val="BA1E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D178ED"/>
    <w:multiLevelType w:val="hybridMultilevel"/>
    <w:tmpl w:val="FB5C98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BE81DDC"/>
    <w:multiLevelType w:val="hybridMultilevel"/>
    <w:tmpl w:val="8D54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AB7B4B"/>
    <w:multiLevelType w:val="hybridMultilevel"/>
    <w:tmpl w:val="6C0A2BD2"/>
    <w:lvl w:ilvl="0" w:tplc="2818A2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AD0FE3A">
      <w:numFmt w:val="bullet"/>
      <w:lvlText w:val="•"/>
      <w:lvlJc w:val="left"/>
      <w:pPr>
        <w:ind w:left="2160" w:hanging="360"/>
      </w:pPr>
      <w:rPr>
        <w:rFonts w:ascii="Calibri" w:eastAsiaTheme="minorEastAsia" w:hAnsi="Calibri" w:cstheme="minorBid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7A6BEC"/>
    <w:multiLevelType w:val="hybridMultilevel"/>
    <w:tmpl w:val="125A4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8757AF"/>
    <w:multiLevelType w:val="hybridMultilevel"/>
    <w:tmpl w:val="2D2EC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9F4E27"/>
    <w:multiLevelType w:val="hybridMultilevel"/>
    <w:tmpl w:val="033E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03418"/>
    <w:multiLevelType w:val="hybridMultilevel"/>
    <w:tmpl w:val="5478FFE6"/>
    <w:lvl w:ilvl="0" w:tplc="04190001">
      <w:start w:val="1"/>
      <w:numFmt w:val="bullet"/>
      <w:lvlText w:val=""/>
      <w:lvlJc w:val="left"/>
      <w:pPr>
        <w:ind w:left="1080" w:hanging="360"/>
      </w:pPr>
      <w:rPr>
        <w:rFonts w:ascii="Symbol" w:hAnsi="Symbol" w:hint="default"/>
        <w:b w:val="0"/>
        <w:i w:val="0"/>
        <w:strike w:val="0"/>
        <w:color w:val="auto"/>
        <w:sz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4287FF4"/>
    <w:multiLevelType w:val="hybridMultilevel"/>
    <w:tmpl w:val="112E5EAA"/>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AD0FE3A">
      <w:numFmt w:val="bullet"/>
      <w:lvlText w:val="•"/>
      <w:lvlJc w:val="left"/>
      <w:pPr>
        <w:ind w:left="2160" w:hanging="360"/>
      </w:pPr>
      <w:rPr>
        <w:rFonts w:ascii="Calibri" w:eastAsiaTheme="minorEastAsia" w:hAnsi="Calibri" w:cstheme="minorBidi"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DE0ECF"/>
    <w:multiLevelType w:val="hybridMultilevel"/>
    <w:tmpl w:val="7DD268AC"/>
    <w:lvl w:ilvl="0" w:tplc="2818A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A66796"/>
    <w:multiLevelType w:val="hybridMultilevel"/>
    <w:tmpl w:val="66BE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0"/>
  </w:num>
  <w:num w:numId="4">
    <w:abstractNumId w:val="1"/>
  </w:num>
  <w:num w:numId="5">
    <w:abstractNumId w:val="20"/>
  </w:num>
  <w:num w:numId="6">
    <w:abstractNumId w:val="2"/>
  </w:num>
  <w:num w:numId="7">
    <w:abstractNumId w:val="13"/>
  </w:num>
  <w:num w:numId="8">
    <w:abstractNumId w:val="15"/>
  </w:num>
  <w:num w:numId="9">
    <w:abstractNumId w:val="14"/>
  </w:num>
  <w:num w:numId="10">
    <w:abstractNumId w:val="9"/>
  </w:num>
  <w:num w:numId="11">
    <w:abstractNumId w:val="7"/>
  </w:num>
  <w:num w:numId="12">
    <w:abstractNumId w:val="16"/>
  </w:num>
  <w:num w:numId="13">
    <w:abstractNumId w:val="10"/>
  </w:num>
  <w:num w:numId="14">
    <w:abstractNumId w:val="12"/>
  </w:num>
  <w:num w:numId="15">
    <w:abstractNumId w:val="18"/>
  </w:num>
  <w:num w:numId="16">
    <w:abstractNumId w:val="5"/>
  </w:num>
  <w:num w:numId="17">
    <w:abstractNumId w:val="6"/>
  </w:num>
  <w:num w:numId="18">
    <w:abstractNumId w:val="19"/>
  </w:num>
  <w:num w:numId="19">
    <w:abstractNumId w:val="8"/>
  </w:num>
  <w:num w:numId="20">
    <w:abstractNumId w:val="17"/>
  </w:num>
  <w:num w:numId="21">
    <w:abstractNumId w:val="4"/>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4"/>
    <w:rsid w:val="00031A44"/>
    <w:rsid w:val="000355D0"/>
    <w:rsid w:val="000607D2"/>
    <w:rsid w:val="0006169B"/>
    <w:rsid w:val="000B3B4A"/>
    <w:rsid w:val="0010075B"/>
    <w:rsid w:val="00103D54"/>
    <w:rsid w:val="0010693D"/>
    <w:rsid w:val="001229E3"/>
    <w:rsid w:val="00131C67"/>
    <w:rsid w:val="00136115"/>
    <w:rsid w:val="00144BF6"/>
    <w:rsid w:val="00154FAE"/>
    <w:rsid w:val="00165BF6"/>
    <w:rsid w:val="00170ED7"/>
    <w:rsid w:val="001A2BC8"/>
    <w:rsid w:val="001B5CB6"/>
    <w:rsid w:val="001D0B0C"/>
    <w:rsid w:val="001F392F"/>
    <w:rsid w:val="00204A62"/>
    <w:rsid w:val="0020539B"/>
    <w:rsid w:val="0022612E"/>
    <w:rsid w:val="00233E8C"/>
    <w:rsid w:val="002362FC"/>
    <w:rsid w:val="002379E3"/>
    <w:rsid w:val="002410AB"/>
    <w:rsid w:val="00245E9E"/>
    <w:rsid w:val="00253902"/>
    <w:rsid w:val="0025493B"/>
    <w:rsid w:val="002635FB"/>
    <w:rsid w:val="0029683A"/>
    <w:rsid w:val="002A55D8"/>
    <w:rsid w:val="002D32A6"/>
    <w:rsid w:val="002D4656"/>
    <w:rsid w:val="002D5CE8"/>
    <w:rsid w:val="003069CD"/>
    <w:rsid w:val="003127C3"/>
    <w:rsid w:val="00313A91"/>
    <w:rsid w:val="0032274C"/>
    <w:rsid w:val="00327A81"/>
    <w:rsid w:val="0033070A"/>
    <w:rsid w:val="003428C7"/>
    <w:rsid w:val="00363315"/>
    <w:rsid w:val="00370A14"/>
    <w:rsid w:val="0037178F"/>
    <w:rsid w:val="00385972"/>
    <w:rsid w:val="00386D12"/>
    <w:rsid w:val="00393529"/>
    <w:rsid w:val="003A437E"/>
    <w:rsid w:val="003B0175"/>
    <w:rsid w:val="003B1A23"/>
    <w:rsid w:val="003C67F6"/>
    <w:rsid w:val="003E73BA"/>
    <w:rsid w:val="00425CCE"/>
    <w:rsid w:val="00435BB7"/>
    <w:rsid w:val="00440192"/>
    <w:rsid w:val="00451E50"/>
    <w:rsid w:val="004851F1"/>
    <w:rsid w:val="00490B59"/>
    <w:rsid w:val="004A4E22"/>
    <w:rsid w:val="004C6559"/>
    <w:rsid w:val="004F1DD1"/>
    <w:rsid w:val="00504E2E"/>
    <w:rsid w:val="00505206"/>
    <w:rsid w:val="00510602"/>
    <w:rsid w:val="00516781"/>
    <w:rsid w:val="005600EB"/>
    <w:rsid w:val="00596E50"/>
    <w:rsid w:val="005B744A"/>
    <w:rsid w:val="005D1274"/>
    <w:rsid w:val="005E3899"/>
    <w:rsid w:val="005F1E5A"/>
    <w:rsid w:val="005F2698"/>
    <w:rsid w:val="00603A44"/>
    <w:rsid w:val="00605650"/>
    <w:rsid w:val="00622AB5"/>
    <w:rsid w:val="00627A2B"/>
    <w:rsid w:val="00640707"/>
    <w:rsid w:val="006451D7"/>
    <w:rsid w:val="0064542C"/>
    <w:rsid w:val="00657FC8"/>
    <w:rsid w:val="00664EAF"/>
    <w:rsid w:val="00670C3E"/>
    <w:rsid w:val="00677B71"/>
    <w:rsid w:val="006818DA"/>
    <w:rsid w:val="006922CD"/>
    <w:rsid w:val="006A2CCF"/>
    <w:rsid w:val="006B0853"/>
    <w:rsid w:val="006B32D1"/>
    <w:rsid w:val="006B45AB"/>
    <w:rsid w:val="006C1128"/>
    <w:rsid w:val="006D3491"/>
    <w:rsid w:val="006D4686"/>
    <w:rsid w:val="006F1280"/>
    <w:rsid w:val="00713C6A"/>
    <w:rsid w:val="00741750"/>
    <w:rsid w:val="00744B7F"/>
    <w:rsid w:val="00745392"/>
    <w:rsid w:val="0076352D"/>
    <w:rsid w:val="007944B4"/>
    <w:rsid w:val="0079494B"/>
    <w:rsid w:val="00795E74"/>
    <w:rsid w:val="007A5C05"/>
    <w:rsid w:val="007C235C"/>
    <w:rsid w:val="007D7794"/>
    <w:rsid w:val="007D7D60"/>
    <w:rsid w:val="00814057"/>
    <w:rsid w:val="00814DB5"/>
    <w:rsid w:val="0082045B"/>
    <w:rsid w:val="00827C4B"/>
    <w:rsid w:val="0083565D"/>
    <w:rsid w:val="0089021C"/>
    <w:rsid w:val="008A5B16"/>
    <w:rsid w:val="008B4503"/>
    <w:rsid w:val="008E19D3"/>
    <w:rsid w:val="00923FF3"/>
    <w:rsid w:val="0092784A"/>
    <w:rsid w:val="0093485F"/>
    <w:rsid w:val="00974B2C"/>
    <w:rsid w:val="009B6269"/>
    <w:rsid w:val="009C0F10"/>
    <w:rsid w:val="009C4900"/>
    <w:rsid w:val="009E266B"/>
    <w:rsid w:val="00A14209"/>
    <w:rsid w:val="00A463C8"/>
    <w:rsid w:val="00A50339"/>
    <w:rsid w:val="00A5542B"/>
    <w:rsid w:val="00A8353E"/>
    <w:rsid w:val="00AA2913"/>
    <w:rsid w:val="00AA2EF9"/>
    <w:rsid w:val="00AA6500"/>
    <w:rsid w:val="00AC6D61"/>
    <w:rsid w:val="00AD1B17"/>
    <w:rsid w:val="00AD352E"/>
    <w:rsid w:val="00AD54B9"/>
    <w:rsid w:val="00AE5368"/>
    <w:rsid w:val="00B37142"/>
    <w:rsid w:val="00B464F9"/>
    <w:rsid w:val="00B61CF5"/>
    <w:rsid w:val="00B75331"/>
    <w:rsid w:val="00B86DD1"/>
    <w:rsid w:val="00B91267"/>
    <w:rsid w:val="00B954A5"/>
    <w:rsid w:val="00BE035C"/>
    <w:rsid w:val="00BF4423"/>
    <w:rsid w:val="00C10109"/>
    <w:rsid w:val="00C42878"/>
    <w:rsid w:val="00C451D3"/>
    <w:rsid w:val="00C468AC"/>
    <w:rsid w:val="00C621FE"/>
    <w:rsid w:val="00C71C82"/>
    <w:rsid w:val="00C92951"/>
    <w:rsid w:val="00C94B3C"/>
    <w:rsid w:val="00C95245"/>
    <w:rsid w:val="00CA7DC3"/>
    <w:rsid w:val="00CE19AF"/>
    <w:rsid w:val="00CE52FA"/>
    <w:rsid w:val="00D236EF"/>
    <w:rsid w:val="00D47335"/>
    <w:rsid w:val="00D514A7"/>
    <w:rsid w:val="00D53F77"/>
    <w:rsid w:val="00D80C4A"/>
    <w:rsid w:val="00D875DE"/>
    <w:rsid w:val="00D92529"/>
    <w:rsid w:val="00DB207F"/>
    <w:rsid w:val="00DC61F0"/>
    <w:rsid w:val="00DC7CF5"/>
    <w:rsid w:val="00DD19FD"/>
    <w:rsid w:val="00DD36D6"/>
    <w:rsid w:val="00DE6C6C"/>
    <w:rsid w:val="00DF30B4"/>
    <w:rsid w:val="00DF5D0B"/>
    <w:rsid w:val="00E0146E"/>
    <w:rsid w:val="00E347B0"/>
    <w:rsid w:val="00E35D60"/>
    <w:rsid w:val="00E60FD4"/>
    <w:rsid w:val="00E62171"/>
    <w:rsid w:val="00E65875"/>
    <w:rsid w:val="00E80F91"/>
    <w:rsid w:val="00EA04C3"/>
    <w:rsid w:val="00EA4C6D"/>
    <w:rsid w:val="00EC0ED5"/>
    <w:rsid w:val="00EC3732"/>
    <w:rsid w:val="00EE14F5"/>
    <w:rsid w:val="00EF3CD3"/>
    <w:rsid w:val="00EF6B3B"/>
    <w:rsid w:val="00F105B6"/>
    <w:rsid w:val="00F57DC9"/>
    <w:rsid w:val="00F60B42"/>
    <w:rsid w:val="00F8535F"/>
    <w:rsid w:val="00F86AFE"/>
    <w:rsid w:val="00F9092D"/>
    <w:rsid w:val="00F94FCD"/>
    <w:rsid w:val="00F96DFB"/>
    <w:rsid w:val="00FA01B7"/>
    <w:rsid w:val="00FA7EB5"/>
    <w:rsid w:val="00FB201B"/>
    <w:rsid w:val="00FC100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A30B"/>
  <w15:docId w15:val="{11BE0888-6565-48BC-99BC-88861410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1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6D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92"/>
    <w:pPr>
      <w:ind w:left="720"/>
      <w:contextualSpacing/>
    </w:pPr>
  </w:style>
  <w:style w:type="character" w:styleId="a4">
    <w:name w:val="annotation reference"/>
    <w:basedOn w:val="a0"/>
    <w:uiPriority w:val="99"/>
    <w:semiHidden/>
    <w:unhideWhenUsed/>
    <w:rsid w:val="0093485F"/>
    <w:rPr>
      <w:sz w:val="16"/>
      <w:szCs w:val="16"/>
    </w:rPr>
  </w:style>
  <w:style w:type="paragraph" w:styleId="a5">
    <w:name w:val="annotation text"/>
    <w:basedOn w:val="a"/>
    <w:link w:val="a6"/>
    <w:uiPriority w:val="99"/>
    <w:semiHidden/>
    <w:unhideWhenUsed/>
    <w:rsid w:val="0093485F"/>
    <w:pPr>
      <w:spacing w:line="240" w:lineRule="auto"/>
    </w:pPr>
    <w:rPr>
      <w:sz w:val="20"/>
      <w:szCs w:val="20"/>
    </w:rPr>
  </w:style>
  <w:style w:type="character" w:customStyle="1" w:styleId="a6">
    <w:name w:val="Текст примечания Знак"/>
    <w:basedOn w:val="a0"/>
    <w:link w:val="a5"/>
    <w:uiPriority w:val="99"/>
    <w:semiHidden/>
    <w:rsid w:val="0093485F"/>
    <w:rPr>
      <w:sz w:val="20"/>
      <w:szCs w:val="20"/>
    </w:rPr>
  </w:style>
  <w:style w:type="paragraph" w:styleId="a7">
    <w:name w:val="annotation subject"/>
    <w:basedOn w:val="a5"/>
    <w:next w:val="a5"/>
    <w:link w:val="a8"/>
    <w:uiPriority w:val="99"/>
    <w:semiHidden/>
    <w:unhideWhenUsed/>
    <w:rsid w:val="0093485F"/>
    <w:rPr>
      <w:b/>
      <w:bCs/>
    </w:rPr>
  </w:style>
  <w:style w:type="character" w:customStyle="1" w:styleId="a8">
    <w:name w:val="Тема примечания Знак"/>
    <w:basedOn w:val="a6"/>
    <w:link w:val="a7"/>
    <w:uiPriority w:val="99"/>
    <w:semiHidden/>
    <w:rsid w:val="0093485F"/>
    <w:rPr>
      <w:b/>
      <w:bCs/>
      <w:sz w:val="20"/>
      <w:szCs w:val="20"/>
    </w:rPr>
  </w:style>
  <w:style w:type="paragraph" w:styleId="a9">
    <w:name w:val="Balloon Text"/>
    <w:basedOn w:val="a"/>
    <w:link w:val="aa"/>
    <w:uiPriority w:val="99"/>
    <w:semiHidden/>
    <w:unhideWhenUsed/>
    <w:rsid w:val="009348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485F"/>
    <w:rPr>
      <w:rFonts w:ascii="Tahoma" w:hAnsi="Tahoma" w:cs="Tahoma"/>
      <w:sz w:val="16"/>
      <w:szCs w:val="16"/>
    </w:rPr>
  </w:style>
  <w:style w:type="character" w:customStyle="1" w:styleId="10">
    <w:name w:val="Заголовок 1 Знак"/>
    <w:basedOn w:val="a0"/>
    <w:link w:val="1"/>
    <w:uiPriority w:val="9"/>
    <w:rsid w:val="00451E50"/>
    <w:rPr>
      <w:rFonts w:asciiTheme="majorHAnsi" w:eastAsiaTheme="majorEastAsia" w:hAnsiTheme="majorHAnsi" w:cstheme="majorBidi"/>
      <w:b/>
      <w:bCs/>
      <w:color w:val="365F91" w:themeColor="accent1" w:themeShade="BF"/>
      <w:sz w:val="28"/>
      <w:szCs w:val="28"/>
      <w:lang w:eastAsia="ru-RU"/>
    </w:rPr>
  </w:style>
  <w:style w:type="paragraph" w:styleId="ab">
    <w:name w:val="No Spacing"/>
    <w:link w:val="ac"/>
    <w:uiPriority w:val="1"/>
    <w:qFormat/>
    <w:rsid w:val="00451E50"/>
    <w:pPr>
      <w:spacing w:after="0" w:line="240" w:lineRule="auto"/>
    </w:pPr>
  </w:style>
  <w:style w:type="paragraph" w:styleId="ad">
    <w:name w:val="footnote text"/>
    <w:basedOn w:val="a"/>
    <w:link w:val="ae"/>
    <w:uiPriority w:val="99"/>
    <w:semiHidden/>
    <w:unhideWhenUsed/>
    <w:rsid w:val="00451E50"/>
    <w:pPr>
      <w:spacing w:after="0" w:line="240" w:lineRule="auto"/>
    </w:pPr>
    <w:rPr>
      <w:sz w:val="20"/>
      <w:szCs w:val="20"/>
    </w:rPr>
  </w:style>
  <w:style w:type="character" w:customStyle="1" w:styleId="ae">
    <w:name w:val="Текст сноски Знак"/>
    <w:basedOn w:val="a0"/>
    <w:link w:val="ad"/>
    <w:uiPriority w:val="99"/>
    <w:semiHidden/>
    <w:rsid w:val="00451E50"/>
    <w:rPr>
      <w:rFonts w:eastAsiaTheme="minorEastAsia"/>
      <w:sz w:val="20"/>
      <w:szCs w:val="20"/>
      <w:lang w:eastAsia="ru-RU"/>
    </w:rPr>
  </w:style>
  <w:style w:type="character" w:styleId="af">
    <w:name w:val="footnote reference"/>
    <w:basedOn w:val="a0"/>
    <w:uiPriority w:val="99"/>
    <w:semiHidden/>
    <w:unhideWhenUsed/>
    <w:rsid w:val="00451E50"/>
    <w:rPr>
      <w:vertAlign w:val="superscript"/>
    </w:rPr>
  </w:style>
  <w:style w:type="paragraph" w:styleId="af0">
    <w:name w:val="Subtitle"/>
    <w:basedOn w:val="a"/>
    <w:next w:val="a"/>
    <w:link w:val="af1"/>
    <w:uiPriority w:val="11"/>
    <w:qFormat/>
    <w:rsid w:val="00B86D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B86DD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B86DD1"/>
    <w:rPr>
      <w:rFonts w:asciiTheme="majorHAnsi" w:eastAsiaTheme="majorEastAsia" w:hAnsiTheme="majorHAnsi" w:cstheme="majorBidi"/>
      <w:b/>
      <w:bCs/>
      <w:color w:val="4F81BD" w:themeColor="accent1"/>
      <w:sz w:val="26"/>
      <w:szCs w:val="26"/>
    </w:rPr>
  </w:style>
  <w:style w:type="character" w:styleId="af2">
    <w:name w:val="Hyperlink"/>
    <w:basedOn w:val="a0"/>
    <w:uiPriority w:val="99"/>
    <w:unhideWhenUsed/>
    <w:rsid w:val="00245E9E"/>
    <w:rPr>
      <w:color w:val="0000FF"/>
      <w:u w:val="single"/>
    </w:rPr>
  </w:style>
  <w:style w:type="paragraph" w:customStyle="1" w:styleId="af3">
    <w:name w:val="Редакции"/>
    <w:basedOn w:val="a"/>
    <w:rsid w:val="00603A44"/>
    <w:pPr>
      <w:spacing w:after="240" w:line="240" w:lineRule="auto"/>
      <w:jc w:val="center"/>
    </w:pPr>
    <w:rPr>
      <w:rFonts w:ascii="Arial" w:hAnsi="Arial" w:cs="Arial"/>
      <w:i/>
      <w:iCs/>
      <w:sz w:val="24"/>
      <w:szCs w:val="24"/>
    </w:rPr>
  </w:style>
  <w:style w:type="table" w:styleId="af4">
    <w:name w:val="Table Grid"/>
    <w:basedOn w:val="a1"/>
    <w:uiPriority w:val="59"/>
    <w:rsid w:val="009C49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rmal (Web)"/>
    <w:basedOn w:val="a"/>
    <w:uiPriority w:val="99"/>
    <w:unhideWhenUsed/>
    <w:rsid w:val="002D465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41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410AB"/>
    <w:rPr>
      <w:rFonts w:ascii="Courier New" w:eastAsia="Times New Roman" w:hAnsi="Courier New" w:cs="Courier New"/>
      <w:sz w:val="20"/>
      <w:szCs w:val="20"/>
      <w:lang w:eastAsia="ru-RU"/>
    </w:rPr>
  </w:style>
  <w:style w:type="character" w:customStyle="1" w:styleId="ac">
    <w:name w:val="Без интервала Знак"/>
    <w:basedOn w:val="a0"/>
    <w:link w:val="ab"/>
    <w:uiPriority w:val="1"/>
    <w:rsid w:val="00490B5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9581">
      <w:bodyDiv w:val="1"/>
      <w:marLeft w:val="0"/>
      <w:marRight w:val="0"/>
      <w:marTop w:val="0"/>
      <w:marBottom w:val="0"/>
      <w:divBdr>
        <w:top w:val="none" w:sz="0" w:space="0" w:color="auto"/>
        <w:left w:val="none" w:sz="0" w:space="0" w:color="auto"/>
        <w:bottom w:val="none" w:sz="0" w:space="0" w:color="auto"/>
        <w:right w:val="none" w:sz="0" w:space="0" w:color="auto"/>
      </w:divBdr>
    </w:div>
    <w:div w:id="307395016">
      <w:bodyDiv w:val="1"/>
      <w:marLeft w:val="0"/>
      <w:marRight w:val="0"/>
      <w:marTop w:val="0"/>
      <w:marBottom w:val="0"/>
      <w:divBdr>
        <w:top w:val="none" w:sz="0" w:space="0" w:color="auto"/>
        <w:left w:val="none" w:sz="0" w:space="0" w:color="auto"/>
        <w:bottom w:val="none" w:sz="0" w:space="0" w:color="auto"/>
        <w:right w:val="none" w:sz="0" w:space="0" w:color="auto"/>
      </w:divBdr>
    </w:div>
    <w:div w:id="474027268">
      <w:bodyDiv w:val="1"/>
      <w:marLeft w:val="0"/>
      <w:marRight w:val="0"/>
      <w:marTop w:val="0"/>
      <w:marBottom w:val="0"/>
      <w:divBdr>
        <w:top w:val="none" w:sz="0" w:space="0" w:color="auto"/>
        <w:left w:val="none" w:sz="0" w:space="0" w:color="auto"/>
        <w:bottom w:val="none" w:sz="0" w:space="0" w:color="auto"/>
        <w:right w:val="none" w:sz="0" w:space="0" w:color="auto"/>
      </w:divBdr>
    </w:div>
    <w:div w:id="584843860">
      <w:bodyDiv w:val="1"/>
      <w:marLeft w:val="0"/>
      <w:marRight w:val="0"/>
      <w:marTop w:val="0"/>
      <w:marBottom w:val="0"/>
      <w:divBdr>
        <w:top w:val="none" w:sz="0" w:space="0" w:color="auto"/>
        <w:left w:val="none" w:sz="0" w:space="0" w:color="auto"/>
        <w:bottom w:val="none" w:sz="0" w:space="0" w:color="auto"/>
        <w:right w:val="none" w:sz="0" w:space="0" w:color="auto"/>
      </w:divBdr>
    </w:div>
    <w:div w:id="594560426">
      <w:bodyDiv w:val="1"/>
      <w:marLeft w:val="0"/>
      <w:marRight w:val="0"/>
      <w:marTop w:val="0"/>
      <w:marBottom w:val="0"/>
      <w:divBdr>
        <w:top w:val="none" w:sz="0" w:space="0" w:color="auto"/>
        <w:left w:val="none" w:sz="0" w:space="0" w:color="auto"/>
        <w:bottom w:val="none" w:sz="0" w:space="0" w:color="auto"/>
        <w:right w:val="none" w:sz="0" w:space="0" w:color="auto"/>
      </w:divBdr>
    </w:div>
    <w:div w:id="675887292">
      <w:bodyDiv w:val="1"/>
      <w:marLeft w:val="0"/>
      <w:marRight w:val="0"/>
      <w:marTop w:val="0"/>
      <w:marBottom w:val="0"/>
      <w:divBdr>
        <w:top w:val="none" w:sz="0" w:space="0" w:color="auto"/>
        <w:left w:val="none" w:sz="0" w:space="0" w:color="auto"/>
        <w:bottom w:val="none" w:sz="0" w:space="0" w:color="auto"/>
        <w:right w:val="none" w:sz="0" w:space="0" w:color="auto"/>
      </w:divBdr>
    </w:div>
    <w:div w:id="712653651">
      <w:bodyDiv w:val="1"/>
      <w:marLeft w:val="0"/>
      <w:marRight w:val="0"/>
      <w:marTop w:val="0"/>
      <w:marBottom w:val="0"/>
      <w:divBdr>
        <w:top w:val="none" w:sz="0" w:space="0" w:color="auto"/>
        <w:left w:val="none" w:sz="0" w:space="0" w:color="auto"/>
        <w:bottom w:val="none" w:sz="0" w:space="0" w:color="auto"/>
        <w:right w:val="none" w:sz="0" w:space="0" w:color="auto"/>
      </w:divBdr>
    </w:div>
    <w:div w:id="730543029">
      <w:bodyDiv w:val="1"/>
      <w:marLeft w:val="0"/>
      <w:marRight w:val="0"/>
      <w:marTop w:val="0"/>
      <w:marBottom w:val="0"/>
      <w:divBdr>
        <w:top w:val="none" w:sz="0" w:space="0" w:color="auto"/>
        <w:left w:val="none" w:sz="0" w:space="0" w:color="auto"/>
        <w:bottom w:val="none" w:sz="0" w:space="0" w:color="auto"/>
        <w:right w:val="none" w:sz="0" w:space="0" w:color="auto"/>
      </w:divBdr>
    </w:div>
    <w:div w:id="775517660">
      <w:bodyDiv w:val="1"/>
      <w:marLeft w:val="0"/>
      <w:marRight w:val="0"/>
      <w:marTop w:val="0"/>
      <w:marBottom w:val="0"/>
      <w:divBdr>
        <w:top w:val="none" w:sz="0" w:space="0" w:color="auto"/>
        <w:left w:val="none" w:sz="0" w:space="0" w:color="auto"/>
        <w:bottom w:val="none" w:sz="0" w:space="0" w:color="auto"/>
        <w:right w:val="none" w:sz="0" w:space="0" w:color="auto"/>
      </w:divBdr>
    </w:div>
    <w:div w:id="827598780">
      <w:bodyDiv w:val="1"/>
      <w:marLeft w:val="0"/>
      <w:marRight w:val="0"/>
      <w:marTop w:val="0"/>
      <w:marBottom w:val="0"/>
      <w:divBdr>
        <w:top w:val="none" w:sz="0" w:space="0" w:color="auto"/>
        <w:left w:val="none" w:sz="0" w:space="0" w:color="auto"/>
        <w:bottom w:val="none" w:sz="0" w:space="0" w:color="auto"/>
        <w:right w:val="none" w:sz="0" w:space="0" w:color="auto"/>
      </w:divBdr>
    </w:div>
    <w:div w:id="973634370">
      <w:bodyDiv w:val="1"/>
      <w:marLeft w:val="0"/>
      <w:marRight w:val="0"/>
      <w:marTop w:val="0"/>
      <w:marBottom w:val="0"/>
      <w:divBdr>
        <w:top w:val="none" w:sz="0" w:space="0" w:color="auto"/>
        <w:left w:val="none" w:sz="0" w:space="0" w:color="auto"/>
        <w:bottom w:val="none" w:sz="0" w:space="0" w:color="auto"/>
        <w:right w:val="none" w:sz="0" w:space="0" w:color="auto"/>
      </w:divBdr>
    </w:div>
    <w:div w:id="1152791992">
      <w:bodyDiv w:val="1"/>
      <w:marLeft w:val="0"/>
      <w:marRight w:val="0"/>
      <w:marTop w:val="0"/>
      <w:marBottom w:val="0"/>
      <w:divBdr>
        <w:top w:val="none" w:sz="0" w:space="0" w:color="auto"/>
        <w:left w:val="none" w:sz="0" w:space="0" w:color="auto"/>
        <w:bottom w:val="none" w:sz="0" w:space="0" w:color="auto"/>
        <w:right w:val="none" w:sz="0" w:space="0" w:color="auto"/>
      </w:divBdr>
      <w:divsChild>
        <w:div w:id="2000619693">
          <w:marLeft w:val="0"/>
          <w:marRight w:val="0"/>
          <w:marTop w:val="0"/>
          <w:marBottom w:val="0"/>
          <w:divBdr>
            <w:top w:val="none" w:sz="0" w:space="0" w:color="auto"/>
            <w:left w:val="none" w:sz="0" w:space="0" w:color="auto"/>
            <w:bottom w:val="none" w:sz="0" w:space="0" w:color="auto"/>
            <w:right w:val="none" w:sz="0" w:space="0" w:color="auto"/>
          </w:divBdr>
          <w:divsChild>
            <w:div w:id="887379333">
              <w:marLeft w:val="0"/>
              <w:marRight w:val="60"/>
              <w:marTop w:val="0"/>
              <w:marBottom w:val="0"/>
              <w:divBdr>
                <w:top w:val="none" w:sz="0" w:space="0" w:color="auto"/>
                <w:left w:val="none" w:sz="0" w:space="0" w:color="auto"/>
                <w:bottom w:val="none" w:sz="0" w:space="0" w:color="auto"/>
                <w:right w:val="none" w:sz="0" w:space="0" w:color="auto"/>
              </w:divBdr>
              <w:divsChild>
                <w:div w:id="1190217318">
                  <w:marLeft w:val="0"/>
                  <w:marRight w:val="0"/>
                  <w:marTop w:val="0"/>
                  <w:marBottom w:val="120"/>
                  <w:divBdr>
                    <w:top w:val="single" w:sz="6" w:space="0" w:color="C0C0C0"/>
                    <w:left w:val="single" w:sz="6" w:space="0" w:color="D9D9D9"/>
                    <w:bottom w:val="single" w:sz="6" w:space="0" w:color="D9D9D9"/>
                    <w:right w:val="single" w:sz="6" w:space="0" w:color="D9D9D9"/>
                  </w:divBdr>
                  <w:divsChild>
                    <w:div w:id="498274073">
                      <w:marLeft w:val="0"/>
                      <w:marRight w:val="0"/>
                      <w:marTop w:val="0"/>
                      <w:marBottom w:val="0"/>
                      <w:divBdr>
                        <w:top w:val="none" w:sz="0" w:space="0" w:color="auto"/>
                        <w:left w:val="none" w:sz="0" w:space="0" w:color="auto"/>
                        <w:bottom w:val="none" w:sz="0" w:space="0" w:color="auto"/>
                        <w:right w:val="none" w:sz="0" w:space="0" w:color="auto"/>
                      </w:divBdr>
                    </w:div>
                    <w:div w:id="948390028">
                      <w:marLeft w:val="0"/>
                      <w:marRight w:val="0"/>
                      <w:marTop w:val="0"/>
                      <w:marBottom w:val="0"/>
                      <w:divBdr>
                        <w:top w:val="none" w:sz="0" w:space="0" w:color="auto"/>
                        <w:left w:val="none" w:sz="0" w:space="0" w:color="auto"/>
                        <w:bottom w:val="none" w:sz="0" w:space="0" w:color="auto"/>
                        <w:right w:val="none" w:sz="0" w:space="0" w:color="auto"/>
                      </w:divBdr>
                    </w:div>
                  </w:divsChild>
                </w:div>
                <w:div w:id="109185155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67261551">
          <w:marLeft w:val="0"/>
          <w:marRight w:val="0"/>
          <w:marTop w:val="0"/>
          <w:marBottom w:val="0"/>
          <w:divBdr>
            <w:top w:val="none" w:sz="0" w:space="0" w:color="auto"/>
            <w:left w:val="none" w:sz="0" w:space="0" w:color="auto"/>
            <w:bottom w:val="none" w:sz="0" w:space="0" w:color="auto"/>
            <w:right w:val="none" w:sz="0" w:space="0" w:color="auto"/>
          </w:divBdr>
          <w:divsChild>
            <w:div w:id="1708483063">
              <w:marLeft w:val="60"/>
              <w:marRight w:val="0"/>
              <w:marTop w:val="0"/>
              <w:marBottom w:val="0"/>
              <w:divBdr>
                <w:top w:val="none" w:sz="0" w:space="0" w:color="auto"/>
                <w:left w:val="none" w:sz="0" w:space="0" w:color="auto"/>
                <w:bottom w:val="none" w:sz="0" w:space="0" w:color="auto"/>
                <w:right w:val="none" w:sz="0" w:space="0" w:color="auto"/>
              </w:divBdr>
              <w:divsChild>
                <w:div w:id="960721924">
                  <w:marLeft w:val="0"/>
                  <w:marRight w:val="0"/>
                  <w:marTop w:val="0"/>
                  <w:marBottom w:val="0"/>
                  <w:divBdr>
                    <w:top w:val="none" w:sz="0" w:space="0" w:color="auto"/>
                    <w:left w:val="none" w:sz="0" w:space="0" w:color="auto"/>
                    <w:bottom w:val="none" w:sz="0" w:space="0" w:color="auto"/>
                    <w:right w:val="none" w:sz="0" w:space="0" w:color="auto"/>
                  </w:divBdr>
                  <w:divsChild>
                    <w:div w:id="1572737310">
                      <w:marLeft w:val="0"/>
                      <w:marRight w:val="0"/>
                      <w:marTop w:val="0"/>
                      <w:marBottom w:val="120"/>
                      <w:divBdr>
                        <w:top w:val="single" w:sz="6" w:space="0" w:color="F5F5F5"/>
                        <w:left w:val="single" w:sz="6" w:space="0" w:color="F5F5F5"/>
                        <w:bottom w:val="single" w:sz="6" w:space="0" w:color="F5F5F5"/>
                        <w:right w:val="single" w:sz="6" w:space="0" w:color="F5F5F5"/>
                      </w:divBdr>
                      <w:divsChild>
                        <w:div w:id="349377143">
                          <w:marLeft w:val="0"/>
                          <w:marRight w:val="0"/>
                          <w:marTop w:val="0"/>
                          <w:marBottom w:val="0"/>
                          <w:divBdr>
                            <w:top w:val="none" w:sz="0" w:space="0" w:color="auto"/>
                            <w:left w:val="none" w:sz="0" w:space="0" w:color="auto"/>
                            <w:bottom w:val="none" w:sz="0" w:space="0" w:color="auto"/>
                            <w:right w:val="none" w:sz="0" w:space="0" w:color="auto"/>
                          </w:divBdr>
                          <w:divsChild>
                            <w:div w:id="13455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66015">
      <w:bodyDiv w:val="1"/>
      <w:marLeft w:val="0"/>
      <w:marRight w:val="0"/>
      <w:marTop w:val="0"/>
      <w:marBottom w:val="0"/>
      <w:divBdr>
        <w:top w:val="none" w:sz="0" w:space="0" w:color="auto"/>
        <w:left w:val="none" w:sz="0" w:space="0" w:color="auto"/>
        <w:bottom w:val="none" w:sz="0" w:space="0" w:color="auto"/>
        <w:right w:val="none" w:sz="0" w:space="0" w:color="auto"/>
      </w:divBdr>
    </w:div>
    <w:div w:id="1288970210">
      <w:bodyDiv w:val="1"/>
      <w:marLeft w:val="0"/>
      <w:marRight w:val="0"/>
      <w:marTop w:val="0"/>
      <w:marBottom w:val="0"/>
      <w:divBdr>
        <w:top w:val="none" w:sz="0" w:space="0" w:color="auto"/>
        <w:left w:val="none" w:sz="0" w:space="0" w:color="auto"/>
        <w:bottom w:val="none" w:sz="0" w:space="0" w:color="auto"/>
        <w:right w:val="none" w:sz="0" w:space="0" w:color="auto"/>
      </w:divBdr>
    </w:div>
    <w:div w:id="1443959120">
      <w:bodyDiv w:val="1"/>
      <w:marLeft w:val="0"/>
      <w:marRight w:val="0"/>
      <w:marTop w:val="0"/>
      <w:marBottom w:val="0"/>
      <w:divBdr>
        <w:top w:val="none" w:sz="0" w:space="0" w:color="auto"/>
        <w:left w:val="none" w:sz="0" w:space="0" w:color="auto"/>
        <w:bottom w:val="none" w:sz="0" w:space="0" w:color="auto"/>
        <w:right w:val="none" w:sz="0" w:space="0" w:color="auto"/>
      </w:divBdr>
    </w:div>
    <w:div w:id="1491630894">
      <w:bodyDiv w:val="1"/>
      <w:marLeft w:val="0"/>
      <w:marRight w:val="0"/>
      <w:marTop w:val="0"/>
      <w:marBottom w:val="0"/>
      <w:divBdr>
        <w:top w:val="none" w:sz="0" w:space="0" w:color="auto"/>
        <w:left w:val="none" w:sz="0" w:space="0" w:color="auto"/>
        <w:bottom w:val="none" w:sz="0" w:space="0" w:color="auto"/>
        <w:right w:val="none" w:sz="0" w:space="0" w:color="auto"/>
      </w:divBdr>
    </w:div>
    <w:div w:id="1592425928">
      <w:bodyDiv w:val="1"/>
      <w:marLeft w:val="0"/>
      <w:marRight w:val="0"/>
      <w:marTop w:val="0"/>
      <w:marBottom w:val="0"/>
      <w:divBdr>
        <w:top w:val="none" w:sz="0" w:space="0" w:color="auto"/>
        <w:left w:val="none" w:sz="0" w:space="0" w:color="auto"/>
        <w:bottom w:val="none" w:sz="0" w:space="0" w:color="auto"/>
        <w:right w:val="none" w:sz="0" w:space="0" w:color="auto"/>
      </w:divBdr>
    </w:div>
    <w:div w:id="1640379073">
      <w:bodyDiv w:val="1"/>
      <w:marLeft w:val="0"/>
      <w:marRight w:val="0"/>
      <w:marTop w:val="0"/>
      <w:marBottom w:val="0"/>
      <w:divBdr>
        <w:top w:val="none" w:sz="0" w:space="0" w:color="auto"/>
        <w:left w:val="none" w:sz="0" w:space="0" w:color="auto"/>
        <w:bottom w:val="none" w:sz="0" w:space="0" w:color="auto"/>
        <w:right w:val="none" w:sz="0" w:space="0" w:color="auto"/>
      </w:divBdr>
    </w:div>
    <w:div w:id="1724790409">
      <w:bodyDiv w:val="1"/>
      <w:marLeft w:val="0"/>
      <w:marRight w:val="0"/>
      <w:marTop w:val="0"/>
      <w:marBottom w:val="0"/>
      <w:divBdr>
        <w:top w:val="none" w:sz="0" w:space="0" w:color="auto"/>
        <w:left w:val="none" w:sz="0" w:space="0" w:color="auto"/>
        <w:bottom w:val="none" w:sz="0" w:space="0" w:color="auto"/>
        <w:right w:val="none" w:sz="0" w:space="0" w:color="auto"/>
      </w:divBdr>
    </w:div>
    <w:div w:id="1767581858">
      <w:bodyDiv w:val="1"/>
      <w:marLeft w:val="0"/>
      <w:marRight w:val="0"/>
      <w:marTop w:val="0"/>
      <w:marBottom w:val="0"/>
      <w:divBdr>
        <w:top w:val="none" w:sz="0" w:space="0" w:color="auto"/>
        <w:left w:val="none" w:sz="0" w:space="0" w:color="auto"/>
        <w:bottom w:val="none" w:sz="0" w:space="0" w:color="auto"/>
        <w:right w:val="none" w:sz="0" w:space="0" w:color="auto"/>
      </w:divBdr>
    </w:div>
    <w:div w:id="1923559211">
      <w:bodyDiv w:val="1"/>
      <w:marLeft w:val="0"/>
      <w:marRight w:val="0"/>
      <w:marTop w:val="0"/>
      <w:marBottom w:val="0"/>
      <w:divBdr>
        <w:top w:val="none" w:sz="0" w:space="0" w:color="auto"/>
        <w:left w:val="none" w:sz="0" w:space="0" w:color="auto"/>
        <w:bottom w:val="none" w:sz="0" w:space="0" w:color="auto"/>
        <w:right w:val="none" w:sz="0" w:space="0" w:color="auto"/>
      </w:divBdr>
    </w:div>
    <w:div w:id="1936551762">
      <w:bodyDiv w:val="1"/>
      <w:marLeft w:val="0"/>
      <w:marRight w:val="0"/>
      <w:marTop w:val="0"/>
      <w:marBottom w:val="0"/>
      <w:divBdr>
        <w:top w:val="none" w:sz="0" w:space="0" w:color="auto"/>
        <w:left w:val="none" w:sz="0" w:space="0" w:color="auto"/>
        <w:bottom w:val="none" w:sz="0" w:space="0" w:color="auto"/>
        <w:right w:val="none" w:sz="0" w:space="0" w:color="auto"/>
      </w:divBdr>
    </w:div>
    <w:div w:id="2027750407">
      <w:bodyDiv w:val="1"/>
      <w:marLeft w:val="0"/>
      <w:marRight w:val="0"/>
      <w:marTop w:val="0"/>
      <w:marBottom w:val="0"/>
      <w:divBdr>
        <w:top w:val="none" w:sz="0" w:space="0" w:color="auto"/>
        <w:left w:val="none" w:sz="0" w:space="0" w:color="auto"/>
        <w:bottom w:val="none" w:sz="0" w:space="0" w:color="auto"/>
        <w:right w:val="none" w:sz="0" w:space="0" w:color="auto"/>
      </w:divBdr>
    </w:div>
    <w:div w:id="2108308454">
      <w:bodyDiv w:val="1"/>
      <w:marLeft w:val="0"/>
      <w:marRight w:val="0"/>
      <w:marTop w:val="0"/>
      <w:marBottom w:val="0"/>
      <w:divBdr>
        <w:top w:val="none" w:sz="0" w:space="0" w:color="auto"/>
        <w:left w:val="none" w:sz="0" w:space="0" w:color="auto"/>
        <w:bottom w:val="none" w:sz="0" w:space="0" w:color="auto"/>
        <w:right w:val="none" w:sz="0" w:space="0" w:color="auto"/>
      </w:divBdr>
      <w:divsChild>
        <w:div w:id="1112936437">
          <w:marLeft w:val="0"/>
          <w:marRight w:val="0"/>
          <w:marTop w:val="0"/>
          <w:marBottom w:val="0"/>
          <w:divBdr>
            <w:top w:val="none" w:sz="0" w:space="0" w:color="auto"/>
            <w:left w:val="none" w:sz="0" w:space="0" w:color="auto"/>
            <w:bottom w:val="none" w:sz="0" w:space="0" w:color="auto"/>
            <w:right w:val="none" w:sz="0" w:space="0" w:color="auto"/>
          </w:divBdr>
          <w:divsChild>
            <w:div w:id="1176073333">
              <w:marLeft w:val="0"/>
              <w:marRight w:val="0"/>
              <w:marTop w:val="0"/>
              <w:marBottom w:val="0"/>
              <w:divBdr>
                <w:top w:val="none" w:sz="0" w:space="0" w:color="auto"/>
                <w:left w:val="none" w:sz="0" w:space="0" w:color="auto"/>
                <w:bottom w:val="none" w:sz="0" w:space="0" w:color="auto"/>
                <w:right w:val="none" w:sz="0" w:space="0" w:color="auto"/>
              </w:divBdr>
            </w:div>
            <w:div w:id="1409232820">
              <w:marLeft w:val="0"/>
              <w:marRight w:val="0"/>
              <w:marTop w:val="0"/>
              <w:marBottom w:val="0"/>
              <w:divBdr>
                <w:top w:val="none" w:sz="0" w:space="0" w:color="auto"/>
                <w:left w:val="none" w:sz="0" w:space="0" w:color="auto"/>
                <w:bottom w:val="none" w:sz="0" w:space="0" w:color="auto"/>
                <w:right w:val="none" w:sz="0" w:space="0" w:color="auto"/>
              </w:divBdr>
            </w:div>
            <w:div w:id="479932086">
              <w:marLeft w:val="0"/>
              <w:marRight w:val="0"/>
              <w:marTop w:val="0"/>
              <w:marBottom w:val="0"/>
              <w:divBdr>
                <w:top w:val="none" w:sz="0" w:space="0" w:color="auto"/>
                <w:left w:val="none" w:sz="0" w:space="0" w:color="auto"/>
                <w:bottom w:val="none" w:sz="0" w:space="0" w:color="auto"/>
                <w:right w:val="none" w:sz="0" w:space="0" w:color="auto"/>
              </w:divBdr>
            </w:div>
            <w:div w:id="458493636">
              <w:marLeft w:val="0"/>
              <w:marRight w:val="0"/>
              <w:marTop w:val="0"/>
              <w:marBottom w:val="0"/>
              <w:divBdr>
                <w:top w:val="none" w:sz="0" w:space="0" w:color="auto"/>
                <w:left w:val="none" w:sz="0" w:space="0" w:color="auto"/>
                <w:bottom w:val="none" w:sz="0" w:space="0" w:color="auto"/>
                <w:right w:val="none" w:sz="0" w:space="0" w:color="auto"/>
              </w:divBdr>
            </w:div>
            <w:div w:id="1882133010">
              <w:marLeft w:val="0"/>
              <w:marRight w:val="0"/>
              <w:marTop w:val="0"/>
              <w:marBottom w:val="0"/>
              <w:divBdr>
                <w:top w:val="none" w:sz="0" w:space="0" w:color="auto"/>
                <w:left w:val="none" w:sz="0" w:space="0" w:color="auto"/>
                <w:bottom w:val="none" w:sz="0" w:space="0" w:color="auto"/>
                <w:right w:val="none" w:sz="0" w:space="0" w:color="auto"/>
              </w:divBdr>
            </w:div>
            <w:div w:id="1123571897">
              <w:marLeft w:val="0"/>
              <w:marRight w:val="0"/>
              <w:marTop w:val="0"/>
              <w:marBottom w:val="0"/>
              <w:divBdr>
                <w:top w:val="none" w:sz="0" w:space="0" w:color="auto"/>
                <w:left w:val="none" w:sz="0" w:space="0" w:color="auto"/>
                <w:bottom w:val="none" w:sz="0" w:space="0" w:color="auto"/>
                <w:right w:val="none" w:sz="0" w:space="0" w:color="auto"/>
              </w:divBdr>
            </w:div>
          </w:divsChild>
        </w:div>
        <w:div w:id="1207572336">
          <w:marLeft w:val="0"/>
          <w:marRight w:val="0"/>
          <w:marTop w:val="0"/>
          <w:marBottom w:val="0"/>
          <w:divBdr>
            <w:top w:val="none" w:sz="0" w:space="0" w:color="auto"/>
            <w:left w:val="none" w:sz="0" w:space="0" w:color="auto"/>
            <w:bottom w:val="none" w:sz="0" w:space="0" w:color="auto"/>
            <w:right w:val="none" w:sz="0" w:space="0" w:color="auto"/>
          </w:divBdr>
        </w:div>
        <w:div w:id="52706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BF2F34D2CA465E97B60515F7D872BE"/>
        <w:category>
          <w:name w:val="Общие"/>
          <w:gallery w:val="placeholder"/>
        </w:category>
        <w:types>
          <w:type w:val="bbPlcHdr"/>
        </w:types>
        <w:behaviors>
          <w:behavior w:val="content"/>
        </w:behaviors>
        <w:guid w:val="{E37BF1A0-FFCB-42DB-B302-4996134640B3}"/>
      </w:docPartPr>
      <w:docPartBody>
        <w:p w:rsidR="00B40D94" w:rsidRDefault="00622B3D" w:rsidP="00622B3D">
          <w:pPr>
            <w:pStyle w:val="82BF2F34D2CA465E97B60515F7D872BE"/>
          </w:pPr>
          <w:r>
            <w:rPr>
              <w:rFonts w:asciiTheme="majorHAnsi" w:eastAsiaTheme="majorEastAsia" w:hAnsiTheme="majorHAnsi" w:cstheme="majorBidi"/>
              <w:color w:val="5B9BD5" w:themeColor="accent1"/>
              <w:sz w:val="80"/>
              <w:szCs w:val="80"/>
            </w:rPr>
            <w:t>[Введите название документа]</w:t>
          </w:r>
        </w:p>
      </w:docPartBody>
    </w:docPart>
    <w:docPart>
      <w:docPartPr>
        <w:name w:val="E15A30FE6685449196D827F1FC815FFE"/>
        <w:category>
          <w:name w:val="Общие"/>
          <w:gallery w:val="placeholder"/>
        </w:category>
        <w:types>
          <w:type w:val="bbPlcHdr"/>
        </w:types>
        <w:behaviors>
          <w:behavior w:val="content"/>
        </w:behaviors>
        <w:guid w:val="{6264F4A1-6216-443B-A434-BD2765571CC1}"/>
      </w:docPartPr>
      <w:docPartBody>
        <w:p w:rsidR="00B40D94" w:rsidRDefault="00622B3D" w:rsidP="00622B3D">
          <w:pPr>
            <w:pStyle w:val="E15A30FE6685449196D827F1FC815FFE"/>
          </w:pPr>
          <w:r>
            <w:rPr>
              <w:rFonts w:asciiTheme="majorHAnsi" w:eastAsiaTheme="majorEastAsia" w:hAnsiTheme="majorHAnsi" w:cstheme="majorBidi"/>
            </w:rPr>
            <w:t>[Введите подзаголовок документа]</w:t>
          </w:r>
        </w:p>
      </w:docPartBody>
    </w:docPart>
    <w:docPart>
      <w:docPartPr>
        <w:name w:val="DC8F0D92576F4C2595E10B14BF0BDFC7"/>
        <w:category>
          <w:name w:val="Общие"/>
          <w:gallery w:val="placeholder"/>
        </w:category>
        <w:types>
          <w:type w:val="bbPlcHdr"/>
        </w:types>
        <w:behaviors>
          <w:behavior w:val="content"/>
        </w:behaviors>
        <w:guid w:val="{9181D044-6412-4922-A0AD-8FAB34F9D6AE}"/>
      </w:docPartPr>
      <w:docPartBody>
        <w:p w:rsidR="00B40D94" w:rsidRDefault="00622B3D" w:rsidP="00622B3D">
          <w:pPr>
            <w:pStyle w:val="DC8F0D92576F4C2595E10B14BF0BDFC7"/>
          </w:pPr>
          <w:r>
            <w:rPr>
              <w:color w:val="5B9BD5" w:themeColor="accent1"/>
            </w:rPr>
            <w:t>[Введите имя автора]</w:t>
          </w:r>
        </w:p>
      </w:docPartBody>
    </w:docPart>
    <w:docPart>
      <w:docPartPr>
        <w:name w:val="C246CE59688E440D8A3C32465F12BF34"/>
        <w:category>
          <w:name w:val="Общие"/>
          <w:gallery w:val="placeholder"/>
        </w:category>
        <w:types>
          <w:type w:val="bbPlcHdr"/>
        </w:types>
        <w:behaviors>
          <w:behavior w:val="content"/>
        </w:behaviors>
        <w:guid w:val="{76EBD7F5-680B-486A-A47E-48802E815164}"/>
      </w:docPartPr>
      <w:docPartBody>
        <w:p w:rsidR="00B40D94" w:rsidRDefault="00622B3D" w:rsidP="00622B3D">
          <w:pPr>
            <w:pStyle w:val="C246CE59688E440D8A3C32465F12BF34"/>
          </w:pPr>
          <w:r>
            <w:rPr>
              <w:color w:val="5B9BD5" w:themeColor="accent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3D"/>
    <w:rsid w:val="000E1EA5"/>
    <w:rsid w:val="00224189"/>
    <w:rsid w:val="003629C1"/>
    <w:rsid w:val="00373F8E"/>
    <w:rsid w:val="004F4A37"/>
    <w:rsid w:val="00622B3D"/>
    <w:rsid w:val="007E7220"/>
    <w:rsid w:val="008F4218"/>
    <w:rsid w:val="00A40D60"/>
    <w:rsid w:val="00B40D94"/>
    <w:rsid w:val="00EB2C24"/>
    <w:rsid w:val="00ED43A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E53CCD8250434DAFB20C55D2E15B95">
    <w:name w:val="02E53CCD8250434DAFB20C55D2E15B95"/>
    <w:rsid w:val="00622B3D"/>
  </w:style>
  <w:style w:type="paragraph" w:customStyle="1" w:styleId="82BF2F34D2CA465E97B60515F7D872BE">
    <w:name w:val="82BF2F34D2CA465E97B60515F7D872BE"/>
    <w:rsid w:val="00622B3D"/>
  </w:style>
  <w:style w:type="paragraph" w:customStyle="1" w:styleId="E15A30FE6685449196D827F1FC815FFE">
    <w:name w:val="E15A30FE6685449196D827F1FC815FFE"/>
    <w:rsid w:val="00622B3D"/>
  </w:style>
  <w:style w:type="paragraph" w:customStyle="1" w:styleId="DC8F0D92576F4C2595E10B14BF0BDFC7">
    <w:name w:val="DC8F0D92576F4C2595E10B14BF0BDFC7"/>
    <w:rsid w:val="00622B3D"/>
  </w:style>
  <w:style w:type="paragraph" w:customStyle="1" w:styleId="C246CE59688E440D8A3C32465F12BF34">
    <w:name w:val="C246CE59688E440D8A3C32465F12BF34"/>
    <w:rsid w:val="00622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6EA148-5E0A-4A00-8E1F-664CBB80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13</Pages>
  <Words>3796</Words>
  <Characters>21640</Characters>
  <Application>Microsoft Office Word</Application>
  <DocSecurity>0</DocSecurity>
  <Lines>180</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 guide to responding to the challenges of religious radicalization in local communities in Kyrgyzstan</vt:lpstr>
      <vt:lpstr>A guide to responding to the challenges of religious radicalization in local communities in Kyrgyzstan</vt:lpstr>
    </vt:vector>
  </TitlesOfParts>
  <Company>ПООЖ Мутакалим</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responding to the challenges of religious radicalization in local communities in Kyrgyzstan</dc:title>
  <dc:subject>The project of PPAW Mutakallim “Countering radicalization among women in Jalalabad and Chui oblasts” with the support of “Hedayah”, EU</dc:subject>
  <dc:creator>Bishkek</dc:creator>
  <cp:lastModifiedBy>Айгерим Мусаева</cp:lastModifiedBy>
  <cp:revision>7</cp:revision>
  <dcterms:created xsi:type="dcterms:W3CDTF">2019-03-14T20:44:00Z</dcterms:created>
  <dcterms:modified xsi:type="dcterms:W3CDTF">2019-04-13T07:06:00Z</dcterms:modified>
</cp:coreProperties>
</file>